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69A6D" w14:textId="55243984" w:rsidR="00F24EFD" w:rsidRDefault="00F24EFD" w:rsidP="00F16309">
      <w:pPr>
        <w:jc w:val="center"/>
      </w:pPr>
    </w:p>
    <w:p w14:paraId="241BA4B3" w14:textId="77777777" w:rsidR="00F24EFD" w:rsidRDefault="00F24EFD" w:rsidP="00F16309">
      <w:pPr>
        <w:jc w:val="center"/>
      </w:pPr>
    </w:p>
    <w:p w14:paraId="20ABD466" w14:textId="4A3F9511" w:rsidR="001C6F00" w:rsidRDefault="00F16309" w:rsidP="00F16309">
      <w:pPr>
        <w:jc w:val="center"/>
      </w:pPr>
      <w:r>
        <w:rPr>
          <w:noProof/>
        </w:rPr>
        <w:drawing>
          <wp:inline distT="0" distB="0" distL="0" distR="0" wp14:anchorId="32C28F38" wp14:editId="27752DF1">
            <wp:extent cx="4300735" cy="4343400"/>
            <wp:effectExtent l="0" t="0" r="5080" b="0"/>
            <wp:docPr id="346745074" name="Grafik 1" descr="Ein Bild, das Zeichnung,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45074" name="Grafik 1" descr="Ein Bild, das Zeichnung, Entwurf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852" cy="4360687"/>
                    </a:xfrm>
                    <a:prstGeom prst="rect">
                      <a:avLst/>
                    </a:prstGeom>
                  </pic:spPr>
                </pic:pic>
              </a:graphicData>
            </a:graphic>
          </wp:inline>
        </w:drawing>
      </w:r>
    </w:p>
    <w:p w14:paraId="63FDD591" w14:textId="77777777" w:rsidR="00F16309" w:rsidRDefault="00F16309" w:rsidP="00F16309">
      <w:pPr>
        <w:jc w:val="center"/>
      </w:pPr>
    </w:p>
    <w:p w14:paraId="6C88F6DF" w14:textId="538CBB00" w:rsidR="00F16309" w:rsidRPr="00C70606" w:rsidRDefault="00F404BA" w:rsidP="00F16309">
      <w:pPr>
        <w:jc w:val="center"/>
        <w:rPr>
          <w:rFonts w:ascii="Goudy Old Style" w:hAnsi="Goudy Old Style"/>
          <w:b/>
          <w:bCs/>
          <w:sz w:val="52"/>
          <w:szCs w:val="52"/>
        </w:rPr>
      </w:pPr>
      <w:r>
        <w:rPr>
          <w:rFonts w:ascii="Goudy Old Style" w:hAnsi="Goudy Old Style"/>
          <w:b/>
          <w:bCs/>
          <w:sz w:val="52"/>
          <w:szCs w:val="52"/>
        </w:rPr>
        <w:t>SELÛNE</w:t>
      </w:r>
    </w:p>
    <w:p w14:paraId="43D93B00" w14:textId="77777777" w:rsidR="00F24EFD" w:rsidRPr="00C70606" w:rsidRDefault="00F24EFD" w:rsidP="00F16309">
      <w:pPr>
        <w:jc w:val="center"/>
        <w:rPr>
          <w:rFonts w:ascii="Goudy Old Style" w:hAnsi="Goudy Old Style"/>
          <w:sz w:val="32"/>
          <w:szCs w:val="32"/>
        </w:rPr>
      </w:pPr>
    </w:p>
    <w:p w14:paraId="04D85300" w14:textId="5F72980A" w:rsidR="00F24EFD" w:rsidRPr="00C70606" w:rsidRDefault="00F24EFD" w:rsidP="00F16309">
      <w:pPr>
        <w:jc w:val="center"/>
        <w:rPr>
          <w:rFonts w:ascii="Goudy Old Style" w:hAnsi="Goudy Old Style"/>
          <w:i/>
          <w:iCs/>
          <w:sz w:val="32"/>
          <w:szCs w:val="32"/>
        </w:rPr>
      </w:pPr>
      <w:r w:rsidRPr="00C70606">
        <w:rPr>
          <w:rFonts w:ascii="Goudy Old Style" w:hAnsi="Goudy Old Style"/>
          <w:i/>
          <w:iCs/>
          <w:sz w:val="32"/>
          <w:szCs w:val="32"/>
        </w:rPr>
        <w:t>Genesis et Credo</w:t>
      </w:r>
    </w:p>
    <w:p w14:paraId="1A5FA3D3" w14:textId="77777777" w:rsidR="00A42F7A" w:rsidRPr="00C70606" w:rsidRDefault="001C6F00">
      <w:pPr>
        <w:rPr>
          <w:rFonts w:ascii="Goudy Old Style" w:hAnsi="Goudy Old Style"/>
        </w:rPr>
      </w:pPr>
      <w:r w:rsidRPr="00C70606">
        <w:rPr>
          <w:rFonts w:ascii="Goudy Old Style" w:hAnsi="Goudy Old Style"/>
        </w:rPr>
        <w:br w:type="page"/>
      </w:r>
    </w:p>
    <w:p w14:paraId="7C9FFED4" w14:textId="77777777" w:rsidR="00A42F7A" w:rsidRPr="00C70606" w:rsidRDefault="00A42F7A">
      <w:pPr>
        <w:rPr>
          <w:rFonts w:ascii="Goudy Old Style" w:hAnsi="Goudy Old Style"/>
        </w:rPr>
      </w:pPr>
    </w:p>
    <w:p w14:paraId="18B880BC" w14:textId="77777777" w:rsidR="00A42F7A" w:rsidRPr="00C70606" w:rsidRDefault="00A42F7A">
      <w:pPr>
        <w:rPr>
          <w:rFonts w:ascii="Goudy Old Style" w:hAnsi="Goudy Old Style"/>
        </w:rPr>
      </w:pPr>
    </w:p>
    <w:p w14:paraId="288B6B56" w14:textId="77777777" w:rsidR="00A42F7A" w:rsidRPr="00C70606" w:rsidRDefault="00A42F7A">
      <w:pPr>
        <w:rPr>
          <w:rFonts w:ascii="Goudy Old Style" w:hAnsi="Goudy Old Style"/>
        </w:rPr>
      </w:pPr>
    </w:p>
    <w:p w14:paraId="5D63A982" w14:textId="77777777" w:rsidR="00A42F7A" w:rsidRPr="00C70606" w:rsidRDefault="00A42F7A">
      <w:pPr>
        <w:rPr>
          <w:rFonts w:ascii="Goudy Old Style" w:hAnsi="Goudy Old Style"/>
        </w:rPr>
      </w:pPr>
    </w:p>
    <w:p w14:paraId="4145A647" w14:textId="77777777" w:rsidR="00A42F7A" w:rsidRPr="00C70606" w:rsidRDefault="00A42F7A">
      <w:pPr>
        <w:rPr>
          <w:rFonts w:ascii="Goudy Old Style" w:hAnsi="Goudy Old Style"/>
        </w:rPr>
      </w:pPr>
    </w:p>
    <w:p w14:paraId="036DF5E0" w14:textId="77777777" w:rsidR="00A42F7A" w:rsidRPr="00C70606" w:rsidRDefault="00A42F7A">
      <w:pPr>
        <w:rPr>
          <w:rFonts w:ascii="Goudy Old Style" w:hAnsi="Goudy Old Style"/>
        </w:rPr>
      </w:pPr>
    </w:p>
    <w:p w14:paraId="03A689BC" w14:textId="77777777" w:rsidR="00A42F7A" w:rsidRPr="00C70606" w:rsidRDefault="00A42F7A">
      <w:pPr>
        <w:rPr>
          <w:rFonts w:ascii="Goudy Old Style" w:hAnsi="Goudy Old Style"/>
        </w:rPr>
      </w:pPr>
    </w:p>
    <w:p w14:paraId="1C9F2955" w14:textId="77777777" w:rsidR="000C64AB" w:rsidRPr="00C70606" w:rsidRDefault="000C64AB">
      <w:pPr>
        <w:rPr>
          <w:rFonts w:ascii="Goudy Old Style" w:hAnsi="Goudy Old Style"/>
        </w:rPr>
      </w:pPr>
    </w:p>
    <w:p w14:paraId="74B254EF" w14:textId="77777777" w:rsidR="00A42F7A" w:rsidRPr="00C70606" w:rsidRDefault="00A42F7A">
      <w:pPr>
        <w:rPr>
          <w:rFonts w:ascii="Goudy Old Style" w:hAnsi="Goudy Old Style"/>
        </w:rPr>
      </w:pPr>
    </w:p>
    <w:p w14:paraId="420D1A6D" w14:textId="5F86E4A4" w:rsidR="009F1484" w:rsidRDefault="00F53DF3" w:rsidP="00A42F7A">
      <w:pPr>
        <w:jc w:val="center"/>
        <w:rPr>
          <w:rFonts w:ascii="Goudy Old Style" w:hAnsi="Goudy Old Style"/>
          <w:sz w:val="36"/>
          <w:szCs w:val="36"/>
        </w:rPr>
      </w:pPr>
      <w:r w:rsidRPr="00C70606">
        <w:rPr>
          <w:rFonts w:ascii="Goudy Old Style" w:hAnsi="Goudy Old Style"/>
          <w:sz w:val="36"/>
          <w:szCs w:val="36"/>
        </w:rPr>
        <w:t xml:space="preserve">Im Gedenken an Corris, dem ersten </w:t>
      </w:r>
      <w:r w:rsidR="00470FAE">
        <w:rPr>
          <w:rFonts w:ascii="Goudy Old Style" w:hAnsi="Goudy Old Style"/>
          <w:sz w:val="36"/>
          <w:szCs w:val="36"/>
        </w:rPr>
        <w:t>H</w:t>
      </w:r>
      <w:r w:rsidRPr="00C70606">
        <w:rPr>
          <w:rFonts w:ascii="Goudy Old Style" w:hAnsi="Goudy Old Style"/>
          <w:sz w:val="36"/>
          <w:szCs w:val="36"/>
        </w:rPr>
        <w:t>ohen Hüter des Mondlichts</w:t>
      </w:r>
      <w:r w:rsidR="00470FAE">
        <w:rPr>
          <w:rFonts w:ascii="Goudy Old Style" w:hAnsi="Goudy Old Style"/>
          <w:sz w:val="36"/>
          <w:szCs w:val="36"/>
        </w:rPr>
        <w:t>,</w:t>
      </w:r>
      <w:r w:rsidRPr="00C70606">
        <w:rPr>
          <w:rFonts w:ascii="Goudy Old Style" w:hAnsi="Goudy Old Style"/>
          <w:sz w:val="36"/>
          <w:szCs w:val="36"/>
        </w:rPr>
        <w:t xml:space="preserve"> Hohepriester der </w:t>
      </w:r>
      <w:r w:rsidR="00F404BA">
        <w:rPr>
          <w:rFonts w:ascii="Goudy Old Style" w:hAnsi="Goudy Old Style"/>
          <w:sz w:val="36"/>
          <w:szCs w:val="36"/>
        </w:rPr>
        <w:t>Selûne</w:t>
      </w:r>
      <w:r w:rsidRPr="00C70606">
        <w:rPr>
          <w:rFonts w:ascii="Goudy Old Style" w:hAnsi="Goudy Old Style"/>
          <w:sz w:val="36"/>
          <w:szCs w:val="36"/>
        </w:rPr>
        <w:t>kirche u</w:t>
      </w:r>
      <w:r w:rsidR="009F1484">
        <w:rPr>
          <w:rFonts w:ascii="Goudy Old Style" w:hAnsi="Goudy Old Style"/>
          <w:sz w:val="36"/>
          <w:szCs w:val="36"/>
        </w:rPr>
        <w:t>nd</w:t>
      </w:r>
      <w:r w:rsidRPr="00C70606">
        <w:rPr>
          <w:rFonts w:ascii="Goudy Old Style" w:hAnsi="Goudy Old Style"/>
          <w:sz w:val="36"/>
          <w:szCs w:val="36"/>
        </w:rPr>
        <w:t xml:space="preserve"> </w:t>
      </w:r>
      <w:r w:rsidR="00470FAE">
        <w:rPr>
          <w:rFonts w:ascii="Goudy Old Style" w:hAnsi="Goudy Old Style"/>
          <w:sz w:val="36"/>
          <w:szCs w:val="36"/>
        </w:rPr>
        <w:t xml:space="preserve">Überbringer dieser </w:t>
      </w:r>
      <w:r w:rsidRPr="00C70606">
        <w:rPr>
          <w:rFonts w:ascii="Goudy Old Style" w:hAnsi="Goudy Old Style"/>
          <w:sz w:val="36"/>
          <w:szCs w:val="36"/>
        </w:rPr>
        <w:t>Glaubenslehre</w:t>
      </w:r>
      <w:r w:rsidR="00470FAE">
        <w:rPr>
          <w:rFonts w:ascii="Goudy Old Style" w:hAnsi="Goudy Old Style"/>
          <w:sz w:val="36"/>
          <w:szCs w:val="36"/>
        </w:rPr>
        <w:t xml:space="preserve"> nach Ariochia</w:t>
      </w:r>
      <w:r w:rsidR="009F1484">
        <w:rPr>
          <w:rFonts w:ascii="Goudy Old Style" w:hAnsi="Goudy Old Style"/>
          <w:sz w:val="36"/>
          <w:szCs w:val="36"/>
        </w:rPr>
        <w:t>.</w:t>
      </w:r>
    </w:p>
    <w:p w14:paraId="2DEC09E5" w14:textId="5027EC91" w:rsidR="00A42F7A" w:rsidRPr="00C70606" w:rsidRDefault="009F1484" w:rsidP="00A42F7A">
      <w:pPr>
        <w:jc w:val="center"/>
        <w:rPr>
          <w:rFonts w:ascii="Goudy Old Style" w:hAnsi="Goudy Old Style"/>
          <w:sz w:val="36"/>
          <w:szCs w:val="36"/>
        </w:rPr>
      </w:pPr>
      <w:r>
        <w:rPr>
          <w:rFonts w:ascii="Goudy Old Style" w:hAnsi="Goudy Old Style"/>
          <w:sz w:val="36"/>
          <w:szCs w:val="36"/>
        </w:rPr>
        <w:t>Wir verneigen</w:t>
      </w:r>
      <w:r w:rsidR="00F53DF3" w:rsidRPr="00C70606">
        <w:rPr>
          <w:rFonts w:ascii="Goudy Old Style" w:hAnsi="Goudy Old Style"/>
          <w:sz w:val="36"/>
          <w:szCs w:val="36"/>
        </w:rPr>
        <w:t xml:space="preserve"> uns in Ehrfurcht und Dankbarkeit vor ihm.</w:t>
      </w:r>
    </w:p>
    <w:p w14:paraId="17EE5713" w14:textId="0E06A5AC" w:rsidR="004D1B7F" w:rsidRPr="00C70606" w:rsidRDefault="00C70606" w:rsidP="00C70606">
      <w:pPr>
        <w:jc w:val="center"/>
        <w:rPr>
          <w:rFonts w:ascii="Goudy Old Style" w:hAnsi="Goudy Old Style"/>
        </w:rPr>
      </w:pPr>
      <w:r>
        <w:rPr>
          <w:noProof/>
        </w:rPr>
        <w:drawing>
          <wp:inline distT="0" distB="0" distL="0" distR="0" wp14:anchorId="300E7BBF" wp14:editId="6057EB19">
            <wp:extent cx="3001645" cy="4533900"/>
            <wp:effectExtent l="0" t="0" r="8255" b="0"/>
            <wp:docPr id="1731263237" name="Grafik 1" descr="Ein Bild, das Kleidung, draußen, Person,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63237" name="Grafik 1" descr="Ein Bild, das Kleidung, draußen, Person, Baum enthält.&#10;&#10;KI-generierte Inhalte können fehlerhaft sein."/>
                    <pic:cNvPicPr/>
                  </pic:nvPicPr>
                  <pic:blipFill>
                    <a:blip r:embed="rId9"/>
                    <a:stretch>
                      <a:fillRect/>
                    </a:stretch>
                  </pic:blipFill>
                  <pic:spPr>
                    <a:xfrm>
                      <a:off x="0" y="0"/>
                      <a:ext cx="3014967" cy="4554023"/>
                    </a:xfrm>
                    <a:prstGeom prst="rect">
                      <a:avLst/>
                    </a:prstGeom>
                  </pic:spPr>
                </pic:pic>
              </a:graphicData>
            </a:graphic>
          </wp:inline>
        </w:drawing>
      </w:r>
    </w:p>
    <w:p w14:paraId="134D9613" w14:textId="77777777" w:rsidR="0071656D" w:rsidRPr="00C70606" w:rsidRDefault="0071656D" w:rsidP="0071656D">
      <w:pPr>
        <w:pStyle w:val="Inhaltsverzeichnisberschrift"/>
        <w:rPr>
          <w:rFonts w:ascii="Goudy Old Style" w:hAnsi="Goudy Old Style"/>
        </w:rPr>
      </w:pPr>
    </w:p>
    <w:sdt>
      <w:sdtPr>
        <w:rPr>
          <w:rFonts w:ascii="Goudy Old Style" w:eastAsiaTheme="minorHAnsi" w:hAnsi="Goudy Old Style" w:cstheme="minorBidi"/>
          <w:color w:val="auto"/>
          <w:kern w:val="2"/>
          <w:sz w:val="22"/>
          <w:szCs w:val="22"/>
          <w:lang w:val="de-DE" w:eastAsia="en-US"/>
          <w14:ligatures w14:val="standardContextual"/>
        </w:rPr>
        <w:id w:val="-799154246"/>
        <w:docPartObj>
          <w:docPartGallery w:val="Table of Contents"/>
          <w:docPartUnique/>
        </w:docPartObj>
      </w:sdtPr>
      <w:sdtEndPr>
        <w:rPr>
          <w:b/>
          <w:bCs/>
        </w:rPr>
      </w:sdtEndPr>
      <w:sdtContent>
        <w:p w14:paraId="0A556EC6" w14:textId="2090A5A2" w:rsidR="0071656D" w:rsidRPr="00C70606" w:rsidRDefault="0071656D">
          <w:pPr>
            <w:pStyle w:val="Inhaltsverzeichnisberschrift"/>
            <w:rPr>
              <w:rFonts w:ascii="Goudy Old Style" w:hAnsi="Goudy Old Style"/>
            </w:rPr>
          </w:pPr>
          <w:r w:rsidRPr="00C70606">
            <w:rPr>
              <w:rFonts w:ascii="Goudy Old Style" w:hAnsi="Goudy Old Style"/>
              <w:lang w:val="de-DE"/>
            </w:rPr>
            <w:t>Inhaltsverzeichnis</w:t>
          </w:r>
        </w:p>
        <w:p w14:paraId="57B35684" w14:textId="246BC49D" w:rsidR="006150FD" w:rsidRDefault="0071656D">
          <w:pPr>
            <w:pStyle w:val="Verzeichnis1"/>
            <w:tabs>
              <w:tab w:val="right" w:leader="dot" w:pos="9062"/>
            </w:tabs>
            <w:rPr>
              <w:rFonts w:eastAsiaTheme="minorEastAsia"/>
              <w:noProof/>
              <w:sz w:val="24"/>
              <w:szCs w:val="24"/>
              <w:lang w:eastAsia="de-AT"/>
            </w:rPr>
          </w:pPr>
          <w:r w:rsidRPr="00C413C8">
            <w:rPr>
              <w:rFonts w:ascii="Goudy Old Style" w:hAnsi="Goudy Old Style"/>
            </w:rPr>
            <w:fldChar w:fldCharType="begin"/>
          </w:r>
          <w:r w:rsidRPr="00C413C8">
            <w:rPr>
              <w:rFonts w:ascii="Goudy Old Style" w:hAnsi="Goudy Old Style"/>
            </w:rPr>
            <w:instrText xml:space="preserve"> TOC \o "1-3" \h \z \u </w:instrText>
          </w:r>
          <w:r w:rsidRPr="00C413C8">
            <w:rPr>
              <w:rFonts w:ascii="Goudy Old Style" w:hAnsi="Goudy Old Style"/>
            </w:rPr>
            <w:fldChar w:fldCharType="separate"/>
          </w:r>
          <w:hyperlink w:anchor="_Toc214352452" w:history="1">
            <w:r w:rsidR="006150FD" w:rsidRPr="005641B6">
              <w:rPr>
                <w:rStyle w:val="Hyperlink"/>
                <w:rFonts w:ascii="Goudy Old Style" w:hAnsi="Goudy Old Style"/>
                <w:noProof/>
              </w:rPr>
              <w:t>Genesis</w:t>
            </w:r>
            <w:r w:rsidR="006150FD">
              <w:rPr>
                <w:noProof/>
                <w:webHidden/>
              </w:rPr>
              <w:tab/>
            </w:r>
            <w:r w:rsidR="006150FD">
              <w:rPr>
                <w:noProof/>
                <w:webHidden/>
              </w:rPr>
              <w:fldChar w:fldCharType="begin"/>
            </w:r>
            <w:r w:rsidR="006150FD">
              <w:rPr>
                <w:noProof/>
                <w:webHidden/>
              </w:rPr>
              <w:instrText xml:space="preserve"> PAGEREF _Toc214352452 \h </w:instrText>
            </w:r>
            <w:r w:rsidR="006150FD">
              <w:rPr>
                <w:noProof/>
                <w:webHidden/>
              </w:rPr>
            </w:r>
            <w:r w:rsidR="006150FD">
              <w:rPr>
                <w:noProof/>
                <w:webHidden/>
              </w:rPr>
              <w:fldChar w:fldCharType="separate"/>
            </w:r>
            <w:r w:rsidR="006150FD">
              <w:rPr>
                <w:noProof/>
                <w:webHidden/>
              </w:rPr>
              <w:t>4</w:t>
            </w:r>
            <w:r w:rsidR="006150FD">
              <w:rPr>
                <w:noProof/>
                <w:webHidden/>
              </w:rPr>
              <w:fldChar w:fldCharType="end"/>
            </w:r>
          </w:hyperlink>
        </w:p>
        <w:p w14:paraId="160ADE99" w14:textId="4032DB5A" w:rsidR="006150FD" w:rsidRDefault="006150FD">
          <w:pPr>
            <w:pStyle w:val="Verzeichnis1"/>
            <w:tabs>
              <w:tab w:val="right" w:leader="dot" w:pos="9062"/>
            </w:tabs>
            <w:rPr>
              <w:rFonts w:eastAsiaTheme="minorEastAsia"/>
              <w:noProof/>
              <w:sz w:val="24"/>
              <w:szCs w:val="24"/>
              <w:lang w:eastAsia="de-AT"/>
            </w:rPr>
          </w:pPr>
          <w:hyperlink w:anchor="_Toc214352453" w:history="1">
            <w:r w:rsidRPr="005641B6">
              <w:rPr>
                <w:rStyle w:val="Hyperlink"/>
                <w:rFonts w:ascii="Goudy Old Style" w:hAnsi="Goudy Old Style"/>
                <w:noProof/>
              </w:rPr>
              <w:t>Credo</w:t>
            </w:r>
            <w:r>
              <w:rPr>
                <w:noProof/>
                <w:webHidden/>
              </w:rPr>
              <w:tab/>
            </w:r>
            <w:r>
              <w:rPr>
                <w:noProof/>
                <w:webHidden/>
              </w:rPr>
              <w:fldChar w:fldCharType="begin"/>
            </w:r>
            <w:r>
              <w:rPr>
                <w:noProof/>
                <w:webHidden/>
              </w:rPr>
              <w:instrText xml:space="preserve"> PAGEREF _Toc214352453 \h </w:instrText>
            </w:r>
            <w:r>
              <w:rPr>
                <w:noProof/>
                <w:webHidden/>
              </w:rPr>
            </w:r>
            <w:r>
              <w:rPr>
                <w:noProof/>
                <w:webHidden/>
              </w:rPr>
              <w:fldChar w:fldCharType="separate"/>
            </w:r>
            <w:r>
              <w:rPr>
                <w:noProof/>
                <w:webHidden/>
              </w:rPr>
              <w:t>5</w:t>
            </w:r>
            <w:r>
              <w:rPr>
                <w:noProof/>
                <w:webHidden/>
              </w:rPr>
              <w:fldChar w:fldCharType="end"/>
            </w:r>
          </w:hyperlink>
        </w:p>
        <w:p w14:paraId="3A0A427D" w14:textId="343BF424" w:rsidR="006150FD" w:rsidRDefault="006150FD">
          <w:pPr>
            <w:pStyle w:val="Verzeichnis2"/>
            <w:tabs>
              <w:tab w:val="right" w:leader="dot" w:pos="9062"/>
            </w:tabs>
            <w:rPr>
              <w:rFonts w:eastAsiaTheme="minorEastAsia"/>
              <w:noProof/>
              <w:sz w:val="24"/>
              <w:szCs w:val="24"/>
              <w:lang w:eastAsia="de-AT"/>
            </w:rPr>
          </w:pPr>
          <w:hyperlink w:anchor="_Toc214352454" w:history="1">
            <w:r w:rsidRPr="005641B6">
              <w:rPr>
                <w:rStyle w:val="Hyperlink"/>
                <w:rFonts w:ascii="Goudy Old Style" w:hAnsi="Goudy Old Style"/>
                <w:noProof/>
              </w:rPr>
              <w:t>Glaubenszyklus</w:t>
            </w:r>
            <w:r>
              <w:rPr>
                <w:noProof/>
                <w:webHidden/>
              </w:rPr>
              <w:tab/>
            </w:r>
            <w:r>
              <w:rPr>
                <w:noProof/>
                <w:webHidden/>
              </w:rPr>
              <w:fldChar w:fldCharType="begin"/>
            </w:r>
            <w:r>
              <w:rPr>
                <w:noProof/>
                <w:webHidden/>
              </w:rPr>
              <w:instrText xml:space="preserve"> PAGEREF _Toc214352454 \h </w:instrText>
            </w:r>
            <w:r>
              <w:rPr>
                <w:noProof/>
                <w:webHidden/>
              </w:rPr>
            </w:r>
            <w:r>
              <w:rPr>
                <w:noProof/>
                <w:webHidden/>
              </w:rPr>
              <w:fldChar w:fldCharType="separate"/>
            </w:r>
            <w:r>
              <w:rPr>
                <w:noProof/>
                <w:webHidden/>
              </w:rPr>
              <w:t>5</w:t>
            </w:r>
            <w:r>
              <w:rPr>
                <w:noProof/>
                <w:webHidden/>
              </w:rPr>
              <w:fldChar w:fldCharType="end"/>
            </w:r>
          </w:hyperlink>
        </w:p>
        <w:p w14:paraId="36A58403" w14:textId="78801FF0" w:rsidR="006150FD" w:rsidRDefault="006150FD">
          <w:pPr>
            <w:pStyle w:val="Verzeichnis2"/>
            <w:tabs>
              <w:tab w:val="right" w:leader="dot" w:pos="9062"/>
            </w:tabs>
            <w:rPr>
              <w:rFonts w:eastAsiaTheme="minorEastAsia"/>
              <w:noProof/>
              <w:sz w:val="24"/>
              <w:szCs w:val="24"/>
              <w:lang w:eastAsia="de-AT"/>
            </w:rPr>
          </w:pPr>
          <w:hyperlink w:anchor="_Toc214352455" w:history="1">
            <w:r w:rsidRPr="005641B6">
              <w:rPr>
                <w:rStyle w:val="Hyperlink"/>
                <w:rFonts w:ascii="Goudy Old Style" w:hAnsi="Goudy Old Style"/>
                <w:noProof/>
              </w:rPr>
              <w:t>Glaubensaspekte</w:t>
            </w:r>
            <w:r>
              <w:rPr>
                <w:noProof/>
                <w:webHidden/>
              </w:rPr>
              <w:tab/>
            </w:r>
            <w:r>
              <w:rPr>
                <w:noProof/>
                <w:webHidden/>
              </w:rPr>
              <w:fldChar w:fldCharType="begin"/>
            </w:r>
            <w:r>
              <w:rPr>
                <w:noProof/>
                <w:webHidden/>
              </w:rPr>
              <w:instrText xml:space="preserve"> PAGEREF _Toc214352455 \h </w:instrText>
            </w:r>
            <w:r>
              <w:rPr>
                <w:noProof/>
                <w:webHidden/>
              </w:rPr>
            </w:r>
            <w:r>
              <w:rPr>
                <w:noProof/>
                <w:webHidden/>
              </w:rPr>
              <w:fldChar w:fldCharType="separate"/>
            </w:r>
            <w:r>
              <w:rPr>
                <w:noProof/>
                <w:webHidden/>
              </w:rPr>
              <w:t>6</w:t>
            </w:r>
            <w:r>
              <w:rPr>
                <w:noProof/>
                <w:webHidden/>
              </w:rPr>
              <w:fldChar w:fldCharType="end"/>
            </w:r>
          </w:hyperlink>
        </w:p>
        <w:p w14:paraId="06C62F53" w14:textId="11AC86E0" w:rsidR="006150FD" w:rsidRDefault="006150FD">
          <w:pPr>
            <w:pStyle w:val="Verzeichnis2"/>
            <w:tabs>
              <w:tab w:val="right" w:leader="dot" w:pos="9062"/>
            </w:tabs>
            <w:rPr>
              <w:rFonts w:eastAsiaTheme="minorEastAsia"/>
              <w:noProof/>
              <w:sz w:val="24"/>
              <w:szCs w:val="24"/>
              <w:lang w:eastAsia="de-AT"/>
            </w:rPr>
          </w:pPr>
          <w:hyperlink w:anchor="_Toc214352456" w:history="1">
            <w:r w:rsidRPr="005641B6">
              <w:rPr>
                <w:rStyle w:val="Hyperlink"/>
                <w:rFonts w:ascii="Goudy Old Style" w:hAnsi="Goudy Old Style"/>
                <w:noProof/>
              </w:rPr>
              <w:t>Essenz Selûnes</w:t>
            </w:r>
            <w:r>
              <w:rPr>
                <w:noProof/>
                <w:webHidden/>
              </w:rPr>
              <w:tab/>
            </w:r>
            <w:r>
              <w:rPr>
                <w:noProof/>
                <w:webHidden/>
              </w:rPr>
              <w:fldChar w:fldCharType="begin"/>
            </w:r>
            <w:r>
              <w:rPr>
                <w:noProof/>
                <w:webHidden/>
              </w:rPr>
              <w:instrText xml:space="preserve"> PAGEREF _Toc214352456 \h </w:instrText>
            </w:r>
            <w:r>
              <w:rPr>
                <w:noProof/>
                <w:webHidden/>
              </w:rPr>
            </w:r>
            <w:r>
              <w:rPr>
                <w:noProof/>
                <w:webHidden/>
              </w:rPr>
              <w:fldChar w:fldCharType="separate"/>
            </w:r>
            <w:r>
              <w:rPr>
                <w:noProof/>
                <w:webHidden/>
              </w:rPr>
              <w:t>6</w:t>
            </w:r>
            <w:r>
              <w:rPr>
                <w:noProof/>
                <w:webHidden/>
              </w:rPr>
              <w:fldChar w:fldCharType="end"/>
            </w:r>
          </w:hyperlink>
        </w:p>
        <w:p w14:paraId="7C123A85" w14:textId="14BEEC9E" w:rsidR="006150FD" w:rsidRDefault="006150FD">
          <w:pPr>
            <w:pStyle w:val="Verzeichnis3"/>
            <w:tabs>
              <w:tab w:val="right" w:leader="dot" w:pos="9062"/>
            </w:tabs>
            <w:rPr>
              <w:rFonts w:eastAsiaTheme="minorEastAsia"/>
              <w:noProof/>
              <w:sz w:val="24"/>
              <w:szCs w:val="24"/>
              <w:lang w:eastAsia="de-AT"/>
            </w:rPr>
          </w:pPr>
          <w:hyperlink w:anchor="_Toc214352457" w:history="1">
            <w:r w:rsidRPr="005641B6">
              <w:rPr>
                <w:rStyle w:val="Hyperlink"/>
                <w:rFonts w:ascii="Goudy Old Style" w:hAnsi="Goudy Old Style"/>
                <w:noProof/>
              </w:rPr>
              <w:t>Gesinnung</w:t>
            </w:r>
            <w:r>
              <w:rPr>
                <w:noProof/>
                <w:webHidden/>
              </w:rPr>
              <w:tab/>
            </w:r>
            <w:r>
              <w:rPr>
                <w:noProof/>
                <w:webHidden/>
              </w:rPr>
              <w:fldChar w:fldCharType="begin"/>
            </w:r>
            <w:r>
              <w:rPr>
                <w:noProof/>
                <w:webHidden/>
              </w:rPr>
              <w:instrText xml:space="preserve"> PAGEREF _Toc214352457 \h </w:instrText>
            </w:r>
            <w:r>
              <w:rPr>
                <w:noProof/>
                <w:webHidden/>
              </w:rPr>
            </w:r>
            <w:r>
              <w:rPr>
                <w:noProof/>
                <w:webHidden/>
              </w:rPr>
              <w:fldChar w:fldCharType="separate"/>
            </w:r>
            <w:r>
              <w:rPr>
                <w:noProof/>
                <w:webHidden/>
              </w:rPr>
              <w:t>6</w:t>
            </w:r>
            <w:r>
              <w:rPr>
                <w:noProof/>
                <w:webHidden/>
              </w:rPr>
              <w:fldChar w:fldCharType="end"/>
            </w:r>
          </w:hyperlink>
        </w:p>
        <w:p w14:paraId="625C096F" w14:textId="30D3E305" w:rsidR="006150FD" w:rsidRDefault="006150FD">
          <w:pPr>
            <w:pStyle w:val="Verzeichnis2"/>
            <w:tabs>
              <w:tab w:val="right" w:leader="dot" w:pos="9062"/>
            </w:tabs>
            <w:rPr>
              <w:rFonts w:eastAsiaTheme="minorEastAsia"/>
              <w:noProof/>
              <w:sz w:val="24"/>
              <w:szCs w:val="24"/>
              <w:lang w:eastAsia="de-AT"/>
            </w:rPr>
          </w:pPr>
          <w:hyperlink w:anchor="_Toc214352458" w:history="1">
            <w:r w:rsidRPr="005641B6">
              <w:rPr>
                <w:rStyle w:val="Hyperlink"/>
                <w:rFonts w:ascii="Goudy Old Style" w:hAnsi="Goudy Old Style"/>
                <w:noProof/>
              </w:rPr>
              <w:t>Kirche und Priesterschaft</w:t>
            </w:r>
            <w:r>
              <w:rPr>
                <w:noProof/>
                <w:webHidden/>
              </w:rPr>
              <w:tab/>
            </w:r>
            <w:r>
              <w:rPr>
                <w:noProof/>
                <w:webHidden/>
              </w:rPr>
              <w:fldChar w:fldCharType="begin"/>
            </w:r>
            <w:r>
              <w:rPr>
                <w:noProof/>
                <w:webHidden/>
              </w:rPr>
              <w:instrText xml:space="preserve"> PAGEREF _Toc214352458 \h </w:instrText>
            </w:r>
            <w:r>
              <w:rPr>
                <w:noProof/>
                <w:webHidden/>
              </w:rPr>
            </w:r>
            <w:r>
              <w:rPr>
                <w:noProof/>
                <w:webHidden/>
              </w:rPr>
              <w:fldChar w:fldCharType="separate"/>
            </w:r>
            <w:r>
              <w:rPr>
                <w:noProof/>
                <w:webHidden/>
              </w:rPr>
              <w:t>7</w:t>
            </w:r>
            <w:r>
              <w:rPr>
                <w:noProof/>
                <w:webHidden/>
              </w:rPr>
              <w:fldChar w:fldCharType="end"/>
            </w:r>
          </w:hyperlink>
        </w:p>
        <w:p w14:paraId="7FE2D0BF" w14:textId="15C0CEB5" w:rsidR="006150FD" w:rsidRDefault="006150FD">
          <w:pPr>
            <w:pStyle w:val="Verzeichnis2"/>
            <w:tabs>
              <w:tab w:val="right" w:leader="dot" w:pos="9062"/>
            </w:tabs>
            <w:rPr>
              <w:rFonts w:eastAsiaTheme="minorEastAsia"/>
              <w:noProof/>
              <w:sz w:val="24"/>
              <w:szCs w:val="24"/>
              <w:lang w:eastAsia="de-AT"/>
            </w:rPr>
          </w:pPr>
          <w:hyperlink w:anchor="_Toc214352459" w:history="1">
            <w:r w:rsidRPr="005641B6">
              <w:rPr>
                <w:rStyle w:val="Hyperlink"/>
                <w:rFonts w:ascii="Goudy Old Style" w:hAnsi="Goudy Old Style"/>
                <w:noProof/>
              </w:rPr>
              <w:t>Doktrin</w:t>
            </w:r>
            <w:r>
              <w:rPr>
                <w:noProof/>
                <w:webHidden/>
              </w:rPr>
              <w:tab/>
            </w:r>
            <w:r>
              <w:rPr>
                <w:noProof/>
                <w:webHidden/>
              </w:rPr>
              <w:fldChar w:fldCharType="begin"/>
            </w:r>
            <w:r>
              <w:rPr>
                <w:noProof/>
                <w:webHidden/>
              </w:rPr>
              <w:instrText xml:space="preserve"> PAGEREF _Toc214352459 \h </w:instrText>
            </w:r>
            <w:r>
              <w:rPr>
                <w:noProof/>
                <w:webHidden/>
              </w:rPr>
            </w:r>
            <w:r>
              <w:rPr>
                <w:noProof/>
                <w:webHidden/>
              </w:rPr>
              <w:fldChar w:fldCharType="separate"/>
            </w:r>
            <w:r>
              <w:rPr>
                <w:noProof/>
                <w:webHidden/>
              </w:rPr>
              <w:t>8</w:t>
            </w:r>
            <w:r>
              <w:rPr>
                <w:noProof/>
                <w:webHidden/>
              </w:rPr>
              <w:fldChar w:fldCharType="end"/>
            </w:r>
          </w:hyperlink>
        </w:p>
        <w:p w14:paraId="3B6F1F08" w14:textId="0045CEE3" w:rsidR="006150FD" w:rsidRDefault="006150FD">
          <w:pPr>
            <w:pStyle w:val="Verzeichnis2"/>
            <w:tabs>
              <w:tab w:val="right" w:leader="dot" w:pos="9062"/>
            </w:tabs>
            <w:rPr>
              <w:rFonts w:eastAsiaTheme="minorEastAsia"/>
              <w:noProof/>
              <w:sz w:val="24"/>
              <w:szCs w:val="24"/>
              <w:lang w:eastAsia="de-AT"/>
            </w:rPr>
          </w:pPr>
          <w:hyperlink w:anchor="_Toc214352460" w:history="1">
            <w:r w:rsidRPr="005641B6">
              <w:rPr>
                <w:rStyle w:val="Hyperlink"/>
                <w:rFonts w:ascii="Goudy Old Style" w:hAnsi="Goudy Old Style"/>
                <w:noProof/>
              </w:rPr>
              <w:t>Hierarchie</w:t>
            </w:r>
            <w:r>
              <w:rPr>
                <w:noProof/>
                <w:webHidden/>
              </w:rPr>
              <w:tab/>
            </w:r>
            <w:r>
              <w:rPr>
                <w:noProof/>
                <w:webHidden/>
              </w:rPr>
              <w:fldChar w:fldCharType="begin"/>
            </w:r>
            <w:r>
              <w:rPr>
                <w:noProof/>
                <w:webHidden/>
              </w:rPr>
              <w:instrText xml:space="preserve"> PAGEREF _Toc214352460 \h </w:instrText>
            </w:r>
            <w:r>
              <w:rPr>
                <w:noProof/>
                <w:webHidden/>
              </w:rPr>
            </w:r>
            <w:r>
              <w:rPr>
                <w:noProof/>
                <w:webHidden/>
              </w:rPr>
              <w:fldChar w:fldCharType="separate"/>
            </w:r>
            <w:r>
              <w:rPr>
                <w:noProof/>
                <w:webHidden/>
              </w:rPr>
              <w:t>8</w:t>
            </w:r>
            <w:r>
              <w:rPr>
                <w:noProof/>
                <w:webHidden/>
              </w:rPr>
              <w:fldChar w:fldCharType="end"/>
            </w:r>
          </w:hyperlink>
        </w:p>
        <w:p w14:paraId="31064242" w14:textId="5A1BC089" w:rsidR="006150FD" w:rsidRDefault="006150FD">
          <w:pPr>
            <w:pStyle w:val="Verzeichnis2"/>
            <w:tabs>
              <w:tab w:val="right" w:leader="dot" w:pos="9062"/>
            </w:tabs>
            <w:rPr>
              <w:rFonts w:eastAsiaTheme="minorEastAsia"/>
              <w:noProof/>
              <w:sz w:val="24"/>
              <w:szCs w:val="24"/>
              <w:lang w:eastAsia="de-AT"/>
            </w:rPr>
          </w:pPr>
          <w:hyperlink w:anchor="_Toc214352461" w:history="1">
            <w:r w:rsidRPr="005641B6">
              <w:rPr>
                <w:rStyle w:val="Hyperlink"/>
                <w:rFonts w:ascii="Goudy Old Style" w:hAnsi="Goudy Old Style"/>
                <w:noProof/>
              </w:rPr>
              <w:t>Funktionen</w:t>
            </w:r>
            <w:r>
              <w:rPr>
                <w:noProof/>
                <w:webHidden/>
              </w:rPr>
              <w:tab/>
            </w:r>
            <w:r>
              <w:rPr>
                <w:noProof/>
                <w:webHidden/>
              </w:rPr>
              <w:fldChar w:fldCharType="begin"/>
            </w:r>
            <w:r>
              <w:rPr>
                <w:noProof/>
                <w:webHidden/>
              </w:rPr>
              <w:instrText xml:space="preserve"> PAGEREF _Toc214352461 \h </w:instrText>
            </w:r>
            <w:r>
              <w:rPr>
                <w:noProof/>
                <w:webHidden/>
              </w:rPr>
            </w:r>
            <w:r>
              <w:rPr>
                <w:noProof/>
                <w:webHidden/>
              </w:rPr>
              <w:fldChar w:fldCharType="separate"/>
            </w:r>
            <w:r>
              <w:rPr>
                <w:noProof/>
                <w:webHidden/>
              </w:rPr>
              <w:t>8</w:t>
            </w:r>
            <w:r>
              <w:rPr>
                <w:noProof/>
                <w:webHidden/>
              </w:rPr>
              <w:fldChar w:fldCharType="end"/>
            </w:r>
          </w:hyperlink>
        </w:p>
        <w:p w14:paraId="5828BB56" w14:textId="6A699268" w:rsidR="006150FD" w:rsidRDefault="006150FD">
          <w:pPr>
            <w:pStyle w:val="Verzeichnis2"/>
            <w:tabs>
              <w:tab w:val="right" w:leader="dot" w:pos="9062"/>
            </w:tabs>
            <w:rPr>
              <w:rFonts w:eastAsiaTheme="minorEastAsia"/>
              <w:noProof/>
              <w:sz w:val="24"/>
              <w:szCs w:val="24"/>
              <w:lang w:eastAsia="de-AT"/>
            </w:rPr>
          </w:pPr>
          <w:hyperlink w:anchor="_Toc214352462" w:history="1">
            <w:r w:rsidRPr="005641B6">
              <w:rPr>
                <w:rStyle w:val="Hyperlink"/>
                <w:rFonts w:ascii="Goudy Old Style" w:hAnsi="Goudy Old Style"/>
                <w:noProof/>
              </w:rPr>
              <w:t>Bekannte Tempel</w:t>
            </w:r>
            <w:r>
              <w:rPr>
                <w:noProof/>
                <w:webHidden/>
              </w:rPr>
              <w:tab/>
            </w:r>
            <w:r>
              <w:rPr>
                <w:noProof/>
                <w:webHidden/>
              </w:rPr>
              <w:fldChar w:fldCharType="begin"/>
            </w:r>
            <w:r>
              <w:rPr>
                <w:noProof/>
                <w:webHidden/>
              </w:rPr>
              <w:instrText xml:space="preserve"> PAGEREF _Toc214352462 \h </w:instrText>
            </w:r>
            <w:r>
              <w:rPr>
                <w:noProof/>
                <w:webHidden/>
              </w:rPr>
            </w:r>
            <w:r>
              <w:rPr>
                <w:noProof/>
                <w:webHidden/>
              </w:rPr>
              <w:fldChar w:fldCharType="separate"/>
            </w:r>
            <w:r>
              <w:rPr>
                <w:noProof/>
                <w:webHidden/>
              </w:rPr>
              <w:t>9</w:t>
            </w:r>
            <w:r>
              <w:rPr>
                <w:noProof/>
                <w:webHidden/>
              </w:rPr>
              <w:fldChar w:fldCharType="end"/>
            </w:r>
          </w:hyperlink>
        </w:p>
        <w:p w14:paraId="2DA7B885" w14:textId="1A94C3EF" w:rsidR="006150FD" w:rsidRDefault="006150FD">
          <w:pPr>
            <w:pStyle w:val="Verzeichnis2"/>
            <w:tabs>
              <w:tab w:val="right" w:leader="dot" w:pos="9062"/>
            </w:tabs>
            <w:rPr>
              <w:rFonts w:eastAsiaTheme="minorEastAsia"/>
              <w:noProof/>
              <w:sz w:val="24"/>
              <w:szCs w:val="24"/>
              <w:lang w:eastAsia="de-AT"/>
            </w:rPr>
          </w:pPr>
          <w:hyperlink w:anchor="_Toc214352463" w:history="1">
            <w:r w:rsidRPr="005641B6">
              <w:rPr>
                <w:rStyle w:val="Hyperlink"/>
                <w:rFonts w:ascii="Goudy Old Style" w:hAnsi="Goudy Old Style"/>
                <w:noProof/>
              </w:rPr>
              <w:t>Bekannte Selûniten</w:t>
            </w:r>
            <w:r>
              <w:rPr>
                <w:noProof/>
                <w:webHidden/>
              </w:rPr>
              <w:tab/>
            </w:r>
            <w:r>
              <w:rPr>
                <w:noProof/>
                <w:webHidden/>
              </w:rPr>
              <w:fldChar w:fldCharType="begin"/>
            </w:r>
            <w:r>
              <w:rPr>
                <w:noProof/>
                <w:webHidden/>
              </w:rPr>
              <w:instrText xml:space="preserve"> PAGEREF _Toc214352463 \h </w:instrText>
            </w:r>
            <w:r>
              <w:rPr>
                <w:noProof/>
                <w:webHidden/>
              </w:rPr>
            </w:r>
            <w:r>
              <w:rPr>
                <w:noProof/>
                <w:webHidden/>
              </w:rPr>
              <w:fldChar w:fldCharType="separate"/>
            </w:r>
            <w:r>
              <w:rPr>
                <w:noProof/>
                <w:webHidden/>
              </w:rPr>
              <w:t>10</w:t>
            </w:r>
            <w:r>
              <w:rPr>
                <w:noProof/>
                <w:webHidden/>
              </w:rPr>
              <w:fldChar w:fldCharType="end"/>
            </w:r>
          </w:hyperlink>
        </w:p>
        <w:p w14:paraId="165E9DD6" w14:textId="60C956FC" w:rsidR="006150FD" w:rsidRDefault="006150FD">
          <w:pPr>
            <w:pStyle w:val="Verzeichnis2"/>
            <w:tabs>
              <w:tab w:val="right" w:leader="dot" w:pos="9062"/>
            </w:tabs>
            <w:rPr>
              <w:rFonts w:eastAsiaTheme="minorEastAsia"/>
              <w:noProof/>
              <w:sz w:val="24"/>
              <w:szCs w:val="24"/>
              <w:lang w:eastAsia="de-AT"/>
            </w:rPr>
          </w:pPr>
          <w:hyperlink w:anchor="_Toc214352464" w:history="1">
            <w:r w:rsidRPr="005641B6">
              <w:rPr>
                <w:rStyle w:val="Hyperlink"/>
                <w:rFonts w:ascii="Goudy Old Style" w:hAnsi="Goudy Old Style"/>
                <w:noProof/>
              </w:rPr>
              <w:t>Selunes Träne</w:t>
            </w:r>
            <w:r>
              <w:rPr>
                <w:noProof/>
                <w:webHidden/>
              </w:rPr>
              <w:tab/>
            </w:r>
            <w:r>
              <w:rPr>
                <w:noProof/>
                <w:webHidden/>
              </w:rPr>
              <w:fldChar w:fldCharType="begin"/>
            </w:r>
            <w:r>
              <w:rPr>
                <w:noProof/>
                <w:webHidden/>
              </w:rPr>
              <w:instrText xml:space="preserve"> PAGEREF _Toc214352464 \h </w:instrText>
            </w:r>
            <w:r>
              <w:rPr>
                <w:noProof/>
                <w:webHidden/>
              </w:rPr>
            </w:r>
            <w:r>
              <w:rPr>
                <w:noProof/>
                <w:webHidden/>
              </w:rPr>
              <w:fldChar w:fldCharType="separate"/>
            </w:r>
            <w:r>
              <w:rPr>
                <w:noProof/>
                <w:webHidden/>
              </w:rPr>
              <w:t>11</w:t>
            </w:r>
            <w:r>
              <w:rPr>
                <w:noProof/>
                <w:webHidden/>
              </w:rPr>
              <w:fldChar w:fldCharType="end"/>
            </w:r>
          </w:hyperlink>
        </w:p>
        <w:p w14:paraId="46D9D436" w14:textId="502ACAED" w:rsidR="006150FD" w:rsidRDefault="006150FD">
          <w:pPr>
            <w:pStyle w:val="Verzeichnis2"/>
            <w:tabs>
              <w:tab w:val="right" w:leader="dot" w:pos="9062"/>
            </w:tabs>
            <w:rPr>
              <w:rFonts w:eastAsiaTheme="minorEastAsia"/>
              <w:noProof/>
              <w:sz w:val="24"/>
              <w:szCs w:val="24"/>
              <w:lang w:eastAsia="de-AT"/>
            </w:rPr>
          </w:pPr>
          <w:hyperlink w:anchor="_Toc214352465" w:history="1">
            <w:r w:rsidRPr="005641B6">
              <w:rPr>
                <w:rStyle w:val="Hyperlink"/>
                <w:rFonts w:ascii="Goudy Old Style" w:hAnsi="Goudy Old Style"/>
                <w:noProof/>
              </w:rPr>
              <w:t>Sammlung von Gebeten</w:t>
            </w:r>
            <w:r>
              <w:rPr>
                <w:noProof/>
                <w:webHidden/>
              </w:rPr>
              <w:tab/>
            </w:r>
            <w:r>
              <w:rPr>
                <w:noProof/>
                <w:webHidden/>
              </w:rPr>
              <w:fldChar w:fldCharType="begin"/>
            </w:r>
            <w:r>
              <w:rPr>
                <w:noProof/>
                <w:webHidden/>
              </w:rPr>
              <w:instrText xml:space="preserve"> PAGEREF _Toc214352465 \h </w:instrText>
            </w:r>
            <w:r>
              <w:rPr>
                <w:noProof/>
                <w:webHidden/>
              </w:rPr>
            </w:r>
            <w:r>
              <w:rPr>
                <w:noProof/>
                <w:webHidden/>
              </w:rPr>
              <w:fldChar w:fldCharType="separate"/>
            </w:r>
            <w:r>
              <w:rPr>
                <w:noProof/>
                <w:webHidden/>
              </w:rPr>
              <w:t>12</w:t>
            </w:r>
            <w:r>
              <w:rPr>
                <w:noProof/>
                <w:webHidden/>
              </w:rPr>
              <w:fldChar w:fldCharType="end"/>
            </w:r>
          </w:hyperlink>
        </w:p>
        <w:p w14:paraId="0A875A6E" w14:textId="2DAF01AC" w:rsidR="0071656D" w:rsidRPr="00C70606" w:rsidRDefault="0071656D">
          <w:pPr>
            <w:rPr>
              <w:rFonts w:ascii="Goudy Old Style" w:hAnsi="Goudy Old Style"/>
            </w:rPr>
          </w:pPr>
          <w:r w:rsidRPr="00C413C8">
            <w:rPr>
              <w:rFonts w:ascii="Goudy Old Style" w:hAnsi="Goudy Old Style"/>
              <w:b/>
              <w:bCs/>
              <w:lang w:val="de-DE"/>
            </w:rPr>
            <w:fldChar w:fldCharType="end"/>
          </w:r>
        </w:p>
      </w:sdtContent>
    </w:sdt>
    <w:p w14:paraId="2B4B50A0" w14:textId="6EB4F30C" w:rsidR="0071656D" w:rsidRPr="00C70606" w:rsidRDefault="00456E24" w:rsidP="0071656D">
      <w:pPr>
        <w:pStyle w:val="Inhaltsverzeichnisberschrift"/>
        <w:rPr>
          <w:rFonts w:ascii="Goudy Old Style" w:hAnsi="Goudy Old Style"/>
        </w:rPr>
      </w:pPr>
      <w:r w:rsidRPr="00C70606">
        <w:rPr>
          <w:rFonts w:ascii="Goudy Old Style" w:hAnsi="Goudy Old Style"/>
        </w:rPr>
        <w:br w:type="page"/>
      </w:r>
    </w:p>
    <w:p w14:paraId="4A2F9885" w14:textId="36137807" w:rsidR="001C6F00" w:rsidRPr="00C70606" w:rsidRDefault="0041395C" w:rsidP="002A602F">
      <w:pPr>
        <w:pStyle w:val="berschrift1"/>
        <w:rPr>
          <w:rFonts w:ascii="Goudy Old Style" w:hAnsi="Goudy Old Style"/>
        </w:rPr>
      </w:pPr>
      <w:bookmarkStart w:id="0" w:name="_Toc192579861"/>
      <w:bookmarkStart w:id="1" w:name="_Toc214352452"/>
      <w:r w:rsidRPr="00C70606">
        <w:rPr>
          <w:rFonts w:ascii="Goudy Old Style" w:hAnsi="Goudy Old Style"/>
        </w:rPr>
        <w:lastRenderedPageBreak/>
        <w:t>Genesis</w:t>
      </w:r>
      <w:bookmarkEnd w:id="0"/>
      <w:bookmarkEnd w:id="1"/>
    </w:p>
    <w:p w14:paraId="057CA2B9" w14:textId="77777777" w:rsidR="0041395C" w:rsidRPr="00C70606" w:rsidRDefault="0041395C" w:rsidP="003F167F">
      <w:pPr>
        <w:rPr>
          <w:rFonts w:ascii="Goudy Old Style" w:hAnsi="Goudy Old Style"/>
        </w:rPr>
      </w:pPr>
    </w:p>
    <w:p w14:paraId="371A0E61" w14:textId="1D29319E" w:rsidR="009F1484" w:rsidRPr="00C70606" w:rsidRDefault="009F1484" w:rsidP="009F1484">
      <w:pPr>
        <w:rPr>
          <w:rFonts w:ascii="Goudy Old Style" w:hAnsi="Goudy Old Style"/>
        </w:rPr>
      </w:pPr>
      <w:r w:rsidRPr="009F1484">
        <w:rPr>
          <w:rFonts w:ascii="Goudy Old Style" w:hAnsi="Goudy Old Style"/>
        </w:rPr>
        <w:t>Aus der Ur</w:t>
      </w:r>
      <w:r w:rsidR="00441F49">
        <w:rPr>
          <w:rFonts w:ascii="Goudy Old Style" w:hAnsi="Goudy Old Style"/>
        </w:rPr>
        <w:t>-E</w:t>
      </w:r>
      <w:r w:rsidRPr="009F1484">
        <w:rPr>
          <w:rFonts w:ascii="Goudy Old Style" w:hAnsi="Goudy Old Style"/>
        </w:rPr>
        <w:t>ssenz der Welt</w:t>
      </w:r>
      <w:r>
        <w:rPr>
          <w:rFonts w:ascii="Goudy Old Style" w:hAnsi="Goudy Old Style"/>
        </w:rPr>
        <w:t xml:space="preserve"> „</w:t>
      </w:r>
      <w:r w:rsidRPr="00C70606">
        <w:rPr>
          <w:rFonts w:ascii="Goudy Old Style" w:hAnsi="Goudy Old Style"/>
        </w:rPr>
        <w:t>Toril</w:t>
      </w:r>
      <w:r>
        <w:rPr>
          <w:rFonts w:ascii="Goudy Old Style" w:hAnsi="Goudy Old Style"/>
        </w:rPr>
        <w:t>“</w:t>
      </w:r>
      <w:r w:rsidRPr="009F1484">
        <w:rPr>
          <w:rFonts w:ascii="Goudy Old Style" w:hAnsi="Goudy Old Style"/>
        </w:rPr>
        <w:t xml:space="preserve"> und des Himmels gingen Zwillingsgöttinnen hervor, die einander als Licht und Dunkelheit ergänzen. Zusammen erschufen sie die Welt </w:t>
      </w:r>
      <w:r w:rsidR="00441F49">
        <w:rPr>
          <w:rFonts w:ascii="Goudy Old Style" w:hAnsi="Goudy Old Style"/>
        </w:rPr>
        <w:t xml:space="preserve">Toril </w:t>
      </w:r>
      <w:r w:rsidRPr="009F1484">
        <w:rPr>
          <w:rFonts w:ascii="Goudy Old Style" w:hAnsi="Goudy Old Style"/>
        </w:rPr>
        <w:t xml:space="preserve">und die anderen Himmelskörper </w:t>
      </w:r>
      <w:r w:rsidR="00441F49">
        <w:rPr>
          <w:rFonts w:ascii="Goudy Old Style" w:hAnsi="Goudy Old Style"/>
        </w:rPr>
        <w:t xml:space="preserve">dort </w:t>
      </w:r>
      <w:r w:rsidRPr="009F1484">
        <w:rPr>
          <w:rFonts w:ascii="Goudy Old Style" w:hAnsi="Goudy Old Style"/>
        </w:rPr>
        <w:t xml:space="preserve">und erfüllten sie mit Leben. </w:t>
      </w:r>
      <w:r w:rsidRPr="00C70606">
        <w:rPr>
          <w:rFonts w:ascii="Goudy Old Style" w:hAnsi="Goudy Old Style"/>
        </w:rPr>
        <w:t>Ihr „Vater“ ist Lord Ao, die allumfassende Schöpfergottheit der Vergessenen Reiche.</w:t>
      </w:r>
    </w:p>
    <w:p w14:paraId="77214945" w14:textId="795EE6B0" w:rsidR="009F1484" w:rsidRPr="009F1484" w:rsidRDefault="009F1484" w:rsidP="009F1484">
      <w:pPr>
        <w:rPr>
          <w:rFonts w:ascii="Goudy Old Style" w:hAnsi="Goudy Old Style"/>
        </w:rPr>
      </w:pPr>
      <w:r>
        <w:rPr>
          <w:rFonts w:ascii="Goudy Old Style" w:hAnsi="Goudy Old Style"/>
        </w:rPr>
        <w:t>Zu Beginn</w:t>
      </w:r>
      <w:r w:rsidRPr="009F1484">
        <w:rPr>
          <w:rFonts w:ascii="Goudy Old Style" w:hAnsi="Goudy Old Style"/>
        </w:rPr>
        <w:t xml:space="preserve"> kämpften die Göttinnen um das Schicksal der erschaffenen Dinge. Aus ihrem Streit gingen die ersten Gottheiten der Magie, des Kriegs, der Seuchen, des Mordes, des Todes und anderer Bereiche hervor.</w:t>
      </w:r>
    </w:p>
    <w:p w14:paraId="5304D0CE" w14:textId="77777777" w:rsidR="009F1484" w:rsidRPr="009F1484" w:rsidRDefault="009F1484" w:rsidP="009F1484">
      <w:pPr>
        <w:rPr>
          <w:rFonts w:ascii="Goudy Old Style" w:hAnsi="Goudy Old Style"/>
        </w:rPr>
      </w:pPr>
      <w:r w:rsidRPr="009F1484">
        <w:rPr>
          <w:rFonts w:ascii="Goudy Old Style" w:hAnsi="Goudy Old Style"/>
        </w:rPr>
        <w:t>Schließlich wurde ein Gleichgewicht erreicht. Aber Selûne, die Göttin des Lichts, versucht noch immer, die Pläne ihrer bösen Schwester Shar zu vereiteln. Die anderen Feinde der Mondmaid sind Umberlee und Maske, doch zu ihren Verbündeten zählen viele Gottheiten des Schicksals, des Lichts, der Magie, der Schönheit, des Wetters und der Freude.</w:t>
      </w:r>
    </w:p>
    <w:p w14:paraId="709EAE3B" w14:textId="6815589C" w:rsidR="003F167F" w:rsidRPr="00C70606" w:rsidRDefault="003F167F" w:rsidP="003F167F">
      <w:pPr>
        <w:rPr>
          <w:rFonts w:ascii="Goudy Old Style" w:hAnsi="Goudy Old Style"/>
        </w:rPr>
      </w:pPr>
      <w:r w:rsidRPr="00C70606">
        <w:rPr>
          <w:rFonts w:ascii="Goudy Old Style" w:hAnsi="Goudy Old Style"/>
        </w:rPr>
        <w:t xml:space="preserve">Wie der Mond im Laufe eines Monats mal </w:t>
      </w:r>
      <w:r w:rsidR="009F1484">
        <w:rPr>
          <w:rFonts w:ascii="Goudy Old Style" w:hAnsi="Goudy Old Style"/>
        </w:rPr>
        <w:t>stärker</w:t>
      </w:r>
      <w:r w:rsidRPr="00C70606">
        <w:rPr>
          <w:rFonts w:ascii="Goudy Old Style" w:hAnsi="Goudy Old Style"/>
        </w:rPr>
        <w:t xml:space="preserve">, mal schwächer erscheint, so wandelt sich auch die Macht und Gestalt der Mondmaid stetig und unberechenbar. Ihre höchsten Tugenden sind jedoch Toleranz und </w:t>
      </w:r>
      <w:r w:rsidR="009F1484">
        <w:rPr>
          <w:rFonts w:ascii="Goudy Old Style" w:hAnsi="Goudy Old Style"/>
        </w:rPr>
        <w:t>Offenheit</w:t>
      </w:r>
      <w:r w:rsidRPr="00C70606">
        <w:rPr>
          <w:rFonts w:ascii="Goudy Old Style" w:hAnsi="Goudy Old Style"/>
        </w:rPr>
        <w:t xml:space="preserve">. Schablonen und Vorurteile sind ihr fremd, und jedes Wesen wird einzig nach seinen Ansichten und Handlungen beurteilt, unbeeinflusst durch </w:t>
      </w:r>
      <w:r w:rsidR="005C7B27" w:rsidRPr="00C70606">
        <w:rPr>
          <w:rFonts w:ascii="Goudy Old Style" w:hAnsi="Goudy Old Style"/>
        </w:rPr>
        <w:t>Spezies</w:t>
      </w:r>
      <w:r w:rsidRPr="00C70606">
        <w:rPr>
          <w:rFonts w:ascii="Goudy Old Style" w:hAnsi="Goudy Old Style"/>
        </w:rPr>
        <w:t>, Herkunft oder Glaubensvorstellungen.</w:t>
      </w:r>
    </w:p>
    <w:p w14:paraId="128EF42A" w14:textId="75BA8674" w:rsidR="003F167F" w:rsidRPr="00C70606" w:rsidRDefault="003F167F" w:rsidP="003F167F">
      <w:pPr>
        <w:rPr>
          <w:rFonts w:ascii="Goudy Old Style" w:hAnsi="Goudy Old Style"/>
        </w:rPr>
      </w:pPr>
      <w:r w:rsidRPr="00C70606">
        <w:rPr>
          <w:rFonts w:ascii="Goudy Old Style" w:hAnsi="Goudy Old Style"/>
        </w:rPr>
        <w:t xml:space="preserve">Durch diese einzigartige Philosophie ist die Kirche von </w:t>
      </w:r>
      <w:r w:rsidR="00F404BA">
        <w:rPr>
          <w:rFonts w:ascii="Goudy Old Style" w:hAnsi="Goudy Old Style"/>
        </w:rPr>
        <w:t>Selûne</w:t>
      </w:r>
      <w:r w:rsidRPr="00C70606">
        <w:rPr>
          <w:rFonts w:ascii="Goudy Old Style" w:hAnsi="Goudy Old Style"/>
        </w:rPr>
        <w:t xml:space="preserve"> die einzige etablierte Konfession auf Faerun, die Wesen jedweder </w:t>
      </w:r>
      <w:r w:rsidR="005C7B27" w:rsidRPr="00C70606">
        <w:rPr>
          <w:rFonts w:ascii="Goudy Old Style" w:hAnsi="Goudy Old Style"/>
        </w:rPr>
        <w:t>Spezies</w:t>
      </w:r>
      <w:r w:rsidRPr="00C70606">
        <w:rPr>
          <w:rFonts w:ascii="Goudy Old Style" w:hAnsi="Goudy Old Style"/>
        </w:rPr>
        <w:t xml:space="preserve"> und Standes in ihre Reihen aufnimmt. Dies sorgt für erhebliches Misstrauen bei der konservativen und einfach gesinnten Bevölkerung, vor allem in ländlichen Gebieten, hat </w:t>
      </w:r>
      <w:r w:rsidR="00441F49">
        <w:rPr>
          <w:rFonts w:ascii="Goudy Old Style" w:hAnsi="Goudy Old Style"/>
        </w:rPr>
        <w:t>aber d</w:t>
      </w:r>
      <w:r w:rsidR="007418C3">
        <w:rPr>
          <w:rFonts w:ascii="Goudy Old Style" w:hAnsi="Goudy Old Style"/>
        </w:rPr>
        <w:t>ies</w:t>
      </w:r>
      <w:r w:rsidRPr="00C70606">
        <w:rPr>
          <w:rFonts w:ascii="Goudy Old Style" w:hAnsi="Goudy Old Style"/>
        </w:rPr>
        <w:t>en Glauben bei Freidenkern und liberalen Strömungen sehr beliebt gemacht. Oft finden in den Hallen des Mondes alle jene einen Platz, die anderswo erniedrigt oder gar verfolgt werden.</w:t>
      </w:r>
    </w:p>
    <w:p w14:paraId="1139A3F0" w14:textId="5904B7B1" w:rsidR="003F167F" w:rsidRPr="00C70606" w:rsidRDefault="003F167F" w:rsidP="003F167F">
      <w:pPr>
        <w:rPr>
          <w:rFonts w:ascii="Goudy Old Style" w:hAnsi="Goudy Old Style"/>
        </w:rPr>
      </w:pPr>
      <w:r w:rsidRPr="00C70606">
        <w:rPr>
          <w:rFonts w:ascii="Goudy Old Style" w:hAnsi="Goudy Old Style"/>
        </w:rPr>
        <w:t xml:space="preserve">Als Schutzherrin der Reise und der Suche wacht sie über alle, die von ihrer Heimat aufbrechen und Neues erkunden. Navigatoren, Steuerleute und alle, die sich am Lauf der Sterne und des Mondes orientieren, senden vor Antritt der Reise ein Opfer an die Mondmaid und bitten um Segen </w:t>
      </w:r>
      <w:r w:rsidR="00B20F91">
        <w:rPr>
          <w:rFonts w:ascii="Goudy Old Style" w:hAnsi="Goudy Old Style"/>
        </w:rPr>
        <w:t>für ihr berufliches Geschick</w:t>
      </w:r>
      <w:r w:rsidRPr="00C70606">
        <w:rPr>
          <w:rFonts w:ascii="Goudy Old Style" w:hAnsi="Goudy Old Style"/>
        </w:rPr>
        <w:t>. Auch Abenteurer, reisende Handwerksgesellen, Händler oder gar Flüchtlinge bitten um Geleit in sichere Unterkünfte und um Schutz vor den bösen Dienern der Nacht, die unter der Hoheit ihrer Schwester und Nemesis Shar stehen.</w:t>
      </w:r>
    </w:p>
    <w:p w14:paraId="6B52D5E6" w14:textId="16169176" w:rsidR="003F167F" w:rsidRPr="00C70606" w:rsidRDefault="003F167F" w:rsidP="003F167F">
      <w:pPr>
        <w:rPr>
          <w:rFonts w:ascii="Goudy Old Style" w:hAnsi="Goudy Old Style"/>
        </w:rPr>
      </w:pPr>
      <w:r w:rsidRPr="00C70606">
        <w:rPr>
          <w:rFonts w:ascii="Goudy Old Style" w:hAnsi="Goudy Old Style"/>
        </w:rPr>
        <w:t xml:space="preserve">Ein weiterer wichtiger Aspekt des Mondes ist der Segen </w:t>
      </w:r>
      <w:r w:rsidR="0047262A">
        <w:rPr>
          <w:rFonts w:ascii="Goudy Old Style" w:hAnsi="Goudy Old Style"/>
        </w:rPr>
        <w:t xml:space="preserve">aller </w:t>
      </w:r>
      <w:r w:rsidRPr="00C70606">
        <w:rPr>
          <w:rFonts w:ascii="Goudy Old Style" w:hAnsi="Goudy Old Style"/>
        </w:rPr>
        <w:t xml:space="preserve">Gestaltwandler mit zumindest neutraler Weltanschauung. Alle </w:t>
      </w:r>
      <w:r w:rsidR="00F404BA">
        <w:rPr>
          <w:rFonts w:ascii="Goudy Old Style" w:hAnsi="Goudy Old Style"/>
        </w:rPr>
        <w:t>Werwesen</w:t>
      </w:r>
      <w:r w:rsidRPr="00C70606">
        <w:rPr>
          <w:rFonts w:ascii="Goudy Old Style" w:hAnsi="Goudy Old Style"/>
        </w:rPr>
        <w:t xml:space="preserve"> dürfen sich als Kinder des Mondes sehen und mit Schutz und Hilfe rechnen. Böse </w:t>
      </w:r>
      <w:r w:rsidR="00F404BA">
        <w:rPr>
          <w:rFonts w:ascii="Goudy Old Style" w:hAnsi="Goudy Old Style"/>
        </w:rPr>
        <w:t>Werwesen</w:t>
      </w:r>
      <w:r w:rsidRPr="00C70606">
        <w:rPr>
          <w:rFonts w:ascii="Goudy Old Style" w:hAnsi="Goudy Old Style"/>
        </w:rPr>
        <w:t xml:space="preserve"> (meist Werwölfe, Werratten und Werhaie) dienen dagegen dem brutalen Gott der Jagd, Malar, und fürchten den sanften Blick der Mondmaid. Aber auch hier lässt </w:t>
      </w:r>
      <w:r w:rsidR="00F404BA">
        <w:rPr>
          <w:rFonts w:ascii="Goudy Old Style" w:hAnsi="Goudy Old Style"/>
        </w:rPr>
        <w:t>Selûne</w:t>
      </w:r>
      <w:r w:rsidRPr="00C70606">
        <w:rPr>
          <w:rFonts w:ascii="Goudy Old Style" w:hAnsi="Goudy Old Style"/>
        </w:rPr>
        <w:t xml:space="preserve"> keine Verallgemeinerungen zu und beurteilt jeden nach seiner eigenen Persönlichkeit, weswegen man manchmal die ungewöhnlichsten Wesen zur Silbernen Dame beten sieht.</w:t>
      </w:r>
    </w:p>
    <w:p w14:paraId="2182EA53" w14:textId="6E1AE38D" w:rsidR="00E95518" w:rsidRPr="00C70606" w:rsidRDefault="00E95518">
      <w:pPr>
        <w:rPr>
          <w:rFonts w:ascii="Goudy Old Style" w:hAnsi="Goudy Old Style"/>
        </w:rPr>
      </w:pPr>
      <w:r w:rsidRPr="00C70606">
        <w:rPr>
          <w:rFonts w:ascii="Goudy Old Style" w:hAnsi="Goudy Old Style"/>
        </w:rPr>
        <w:br w:type="page"/>
      </w:r>
    </w:p>
    <w:p w14:paraId="1898816D" w14:textId="2704E1A4" w:rsidR="00260360" w:rsidRPr="00C70606" w:rsidRDefault="00E95518" w:rsidP="00E95518">
      <w:pPr>
        <w:pStyle w:val="berschrift1"/>
        <w:rPr>
          <w:rFonts w:ascii="Goudy Old Style" w:hAnsi="Goudy Old Style"/>
        </w:rPr>
      </w:pPr>
      <w:bookmarkStart w:id="2" w:name="_Toc192579862"/>
      <w:bookmarkStart w:id="3" w:name="_Toc214352453"/>
      <w:r w:rsidRPr="00C70606">
        <w:rPr>
          <w:rFonts w:ascii="Goudy Old Style" w:hAnsi="Goudy Old Style"/>
        </w:rPr>
        <w:lastRenderedPageBreak/>
        <w:t>Credo</w:t>
      </w:r>
      <w:bookmarkEnd w:id="2"/>
      <w:bookmarkEnd w:id="3"/>
    </w:p>
    <w:p w14:paraId="1921BFDF" w14:textId="637C6379" w:rsidR="00794F2B" w:rsidRPr="00C70606" w:rsidRDefault="00794F2B" w:rsidP="00794F2B">
      <w:pPr>
        <w:pStyle w:val="berschrift2"/>
        <w:rPr>
          <w:rFonts w:ascii="Goudy Old Style" w:hAnsi="Goudy Old Style"/>
        </w:rPr>
      </w:pPr>
      <w:bookmarkStart w:id="4" w:name="_Toc192579863"/>
      <w:bookmarkStart w:id="5" w:name="_Toc214352454"/>
      <w:r w:rsidRPr="00C70606">
        <w:rPr>
          <w:rFonts w:ascii="Goudy Old Style" w:hAnsi="Goudy Old Style"/>
        </w:rPr>
        <w:t>Glaubenszyklus</w:t>
      </w:r>
      <w:bookmarkEnd w:id="4"/>
      <w:bookmarkEnd w:id="5"/>
    </w:p>
    <w:p w14:paraId="7A102799" w14:textId="77777777" w:rsidR="00794F2B" w:rsidRPr="00C70606" w:rsidRDefault="00794F2B">
      <w:pPr>
        <w:rPr>
          <w:rFonts w:ascii="Goudy Old Style" w:hAnsi="Goudy Old Style"/>
        </w:rPr>
      </w:pPr>
    </w:p>
    <w:p w14:paraId="2A389940" w14:textId="1C105541" w:rsidR="00794F2B" w:rsidRPr="00C70606" w:rsidRDefault="00F90FDF">
      <w:pPr>
        <w:rPr>
          <w:rFonts w:ascii="Goudy Old Style" w:hAnsi="Goudy Old Style"/>
        </w:rPr>
      </w:pPr>
      <w:r w:rsidRPr="00C70606">
        <w:rPr>
          <w:rFonts w:ascii="Goudy Old Style" w:hAnsi="Goudy Old Style"/>
          <w:noProof/>
        </w:rPr>
        <w:drawing>
          <wp:inline distT="0" distB="0" distL="0" distR="0" wp14:anchorId="238CA29A" wp14:editId="4059F432">
            <wp:extent cx="6296025" cy="4143375"/>
            <wp:effectExtent l="0" t="0" r="0" b="9525"/>
            <wp:docPr id="987180472"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A8BB146" w14:textId="77777777" w:rsidR="00897107" w:rsidRPr="00C70606" w:rsidRDefault="00897107" w:rsidP="00FF31A9">
      <w:pPr>
        <w:rPr>
          <w:rFonts w:ascii="Goudy Old Style" w:hAnsi="Goudy Old Style"/>
        </w:rPr>
      </w:pPr>
    </w:p>
    <w:p w14:paraId="66792DC9" w14:textId="74AE6354" w:rsidR="00FF31A9" w:rsidRPr="00C70606" w:rsidRDefault="00FF31A9" w:rsidP="00FF31A9">
      <w:pPr>
        <w:rPr>
          <w:rFonts w:ascii="Goudy Old Style" w:hAnsi="Goudy Old Style"/>
        </w:rPr>
      </w:pPr>
      <w:r w:rsidRPr="00C70606">
        <w:rPr>
          <w:rFonts w:ascii="Goudy Old Style" w:hAnsi="Goudy Old Style"/>
        </w:rPr>
        <w:t xml:space="preserve">Die Phasen </w:t>
      </w:r>
      <w:r w:rsidR="00091E0F" w:rsidRPr="00C70606">
        <w:rPr>
          <w:rFonts w:ascii="Goudy Old Style" w:hAnsi="Goudy Old Style"/>
        </w:rPr>
        <w:t xml:space="preserve">des </w:t>
      </w:r>
      <w:r w:rsidR="009F1484">
        <w:rPr>
          <w:rFonts w:ascii="Goudy Old Style" w:hAnsi="Goudy Old Style"/>
        </w:rPr>
        <w:t>z</w:t>
      </w:r>
      <w:r w:rsidR="00091E0F" w:rsidRPr="00C70606">
        <w:rPr>
          <w:rFonts w:ascii="Goudy Old Style" w:hAnsi="Goudy Old Style"/>
        </w:rPr>
        <w:t>unehmen</w:t>
      </w:r>
      <w:r w:rsidR="009F1484">
        <w:rPr>
          <w:rFonts w:ascii="Goudy Old Style" w:hAnsi="Goudy Old Style"/>
        </w:rPr>
        <w:t>den Mondes</w:t>
      </w:r>
      <w:r w:rsidR="00091E0F" w:rsidRPr="00C70606">
        <w:rPr>
          <w:rFonts w:ascii="Goudy Old Style" w:hAnsi="Goudy Old Style"/>
        </w:rPr>
        <w:t xml:space="preserve"> werden „</w:t>
      </w:r>
      <w:r w:rsidR="00281247" w:rsidRPr="009F1484">
        <w:rPr>
          <w:rFonts w:ascii="Goudy Old Style" w:hAnsi="Goudy Old Style"/>
          <w:b/>
          <w:bCs/>
        </w:rPr>
        <w:t>Die Phase des E</w:t>
      </w:r>
      <w:r w:rsidR="00091E0F" w:rsidRPr="009F1484">
        <w:rPr>
          <w:rFonts w:ascii="Goudy Old Style" w:hAnsi="Goudy Old Style"/>
          <w:b/>
          <w:bCs/>
        </w:rPr>
        <w:t>rwachen</w:t>
      </w:r>
      <w:r w:rsidR="00281247" w:rsidRPr="009F1484">
        <w:rPr>
          <w:rFonts w:ascii="Goudy Old Style" w:hAnsi="Goudy Old Style"/>
          <w:b/>
          <w:bCs/>
        </w:rPr>
        <w:t>s</w:t>
      </w:r>
      <w:r w:rsidR="00091E0F" w:rsidRPr="00C70606">
        <w:rPr>
          <w:rFonts w:ascii="Goudy Old Style" w:hAnsi="Goudy Old Style"/>
        </w:rPr>
        <w:t>“ genannt.</w:t>
      </w:r>
    </w:p>
    <w:p w14:paraId="27FD24B6" w14:textId="57475F6E" w:rsidR="00091E0F" w:rsidRPr="00C70606" w:rsidRDefault="00F61B13" w:rsidP="00FF31A9">
      <w:pPr>
        <w:rPr>
          <w:rFonts w:ascii="Goudy Old Style" w:hAnsi="Goudy Old Style"/>
        </w:rPr>
      </w:pPr>
      <w:r w:rsidRPr="00C70606">
        <w:rPr>
          <w:rFonts w:ascii="Goudy Old Style" w:hAnsi="Goudy Old Style"/>
        </w:rPr>
        <w:t xml:space="preserve">Die Phasen des </w:t>
      </w:r>
      <w:r w:rsidR="009F1484">
        <w:rPr>
          <w:rFonts w:ascii="Goudy Old Style" w:hAnsi="Goudy Old Style"/>
        </w:rPr>
        <w:t>a</w:t>
      </w:r>
      <w:r w:rsidRPr="00C70606">
        <w:rPr>
          <w:rFonts w:ascii="Goudy Old Style" w:hAnsi="Goudy Old Style"/>
        </w:rPr>
        <w:t>bnehme</w:t>
      </w:r>
      <w:r w:rsidR="009F1484">
        <w:rPr>
          <w:rFonts w:ascii="Goudy Old Style" w:hAnsi="Goudy Old Style"/>
        </w:rPr>
        <w:t>nden Mondes</w:t>
      </w:r>
      <w:r w:rsidRPr="00C70606">
        <w:rPr>
          <w:rFonts w:ascii="Goudy Old Style" w:hAnsi="Goudy Old Style"/>
        </w:rPr>
        <w:t xml:space="preserve"> werden „</w:t>
      </w:r>
      <w:r w:rsidR="00281247" w:rsidRPr="009F1484">
        <w:rPr>
          <w:rFonts w:ascii="Goudy Old Style" w:hAnsi="Goudy Old Style"/>
          <w:b/>
          <w:bCs/>
        </w:rPr>
        <w:t>Die Phase der Dankbarkeit und Demut</w:t>
      </w:r>
      <w:r w:rsidR="00281247" w:rsidRPr="00C70606">
        <w:rPr>
          <w:rFonts w:ascii="Goudy Old Style" w:hAnsi="Goudy Old Style"/>
        </w:rPr>
        <w:t>“ genannt.</w:t>
      </w:r>
    </w:p>
    <w:p w14:paraId="4309FADC" w14:textId="307B35DC" w:rsidR="00281247" w:rsidRPr="00C70606" w:rsidRDefault="00E22260" w:rsidP="00FF31A9">
      <w:pPr>
        <w:rPr>
          <w:rFonts w:ascii="Goudy Old Style" w:hAnsi="Goudy Old Style"/>
        </w:rPr>
      </w:pPr>
      <w:r w:rsidRPr="00C70606">
        <w:rPr>
          <w:rFonts w:ascii="Goudy Old Style" w:hAnsi="Goudy Old Style"/>
        </w:rPr>
        <w:t>Der Vollmond wird „</w:t>
      </w:r>
      <w:r w:rsidRPr="009F1484">
        <w:rPr>
          <w:rFonts w:ascii="Goudy Old Style" w:hAnsi="Goudy Old Style"/>
          <w:b/>
          <w:bCs/>
        </w:rPr>
        <w:t xml:space="preserve">Die </w:t>
      </w:r>
      <w:r w:rsidR="009F1484" w:rsidRPr="009F1484">
        <w:rPr>
          <w:rFonts w:ascii="Goudy Old Style" w:hAnsi="Goudy Old Style"/>
          <w:b/>
          <w:bCs/>
        </w:rPr>
        <w:t xml:space="preserve">Nacht </w:t>
      </w:r>
      <w:r w:rsidRPr="009F1484">
        <w:rPr>
          <w:rFonts w:ascii="Goudy Old Style" w:hAnsi="Goudy Old Style"/>
          <w:b/>
          <w:bCs/>
        </w:rPr>
        <w:t>der göttlichen Präsenz</w:t>
      </w:r>
      <w:r w:rsidRPr="00C70606">
        <w:rPr>
          <w:rFonts w:ascii="Goudy Old Style" w:hAnsi="Goudy Old Style"/>
        </w:rPr>
        <w:t>“ genannt.</w:t>
      </w:r>
    </w:p>
    <w:p w14:paraId="7B007C96" w14:textId="64F098DB" w:rsidR="00E22260" w:rsidRPr="00C70606" w:rsidRDefault="00E22260" w:rsidP="00FF31A9">
      <w:pPr>
        <w:rPr>
          <w:rFonts w:ascii="Goudy Old Style" w:hAnsi="Goudy Old Style"/>
        </w:rPr>
      </w:pPr>
      <w:r w:rsidRPr="00C70606">
        <w:rPr>
          <w:rFonts w:ascii="Goudy Old Style" w:hAnsi="Goudy Old Style"/>
        </w:rPr>
        <w:t>Der Neumond wird „</w:t>
      </w:r>
      <w:r w:rsidRPr="009F1484">
        <w:rPr>
          <w:rFonts w:ascii="Goudy Old Style" w:hAnsi="Goudy Old Style"/>
          <w:b/>
          <w:bCs/>
        </w:rPr>
        <w:t xml:space="preserve">Die </w:t>
      </w:r>
      <w:r w:rsidR="009F1484">
        <w:rPr>
          <w:rFonts w:ascii="Goudy Old Style" w:hAnsi="Goudy Old Style"/>
          <w:b/>
          <w:bCs/>
        </w:rPr>
        <w:t>Nacht</w:t>
      </w:r>
      <w:r w:rsidRPr="009F1484">
        <w:rPr>
          <w:rFonts w:ascii="Goudy Old Style" w:hAnsi="Goudy Old Style"/>
          <w:b/>
          <w:bCs/>
        </w:rPr>
        <w:t xml:space="preserve"> der Prüfung und des Glaubens</w:t>
      </w:r>
      <w:r w:rsidRPr="00C70606">
        <w:rPr>
          <w:rFonts w:ascii="Goudy Old Style" w:hAnsi="Goudy Old Style"/>
        </w:rPr>
        <w:t>“ genannt.</w:t>
      </w:r>
    </w:p>
    <w:p w14:paraId="644D8AAB" w14:textId="77777777" w:rsidR="00E22260" w:rsidRPr="00C70606" w:rsidRDefault="00E22260" w:rsidP="00FF31A9">
      <w:pPr>
        <w:rPr>
          <w:rFonts w:ascii="Goudy Old Style" w:hAnsi="Goudy Old Style"/>
        </w:rPr>
      </w:pPr>
    </w:p>
    <w:p w14:paraId="1382CDD8" w14:textId="77777777" w:rsidR="00E6230E" w:rsidRPr="00C70606" w:rsidRDefault="00E6230E">
      <w:pPr>
        <w:rPr>
          <w:rFonts w:ascii="Goudy Old Style" w:eastAsiaTheme="majorEastAsia" w:hAnsi="Goudy Old Style" w:cstheme="majorBidi"/>
          <w:color w:val="0F4761" w:themeColor="accent1" w:themeShade="BF"/>
          <w:sz w:val="32"/>
          <w:szCs w:val="32"/>
        </w:rPr>
      </w:pPr>
      <w:r w:rsidRPr="00C70606">
        <w:rPr>
          <w:rFonts w:ascii="Goudy Old Style" w:hAnsi="Goudy Old Style"/>
        </w:rPr>
        <w:br w:type="page"/>
      </w:r>
    </w:p>
    <w:p w14:paraId="59D41770" w14:textId="11E1839D" w:rsidR="00972477" w:rsidRPr="00C70606" w:rsidRDefault="00972477" w:rsidP="00972477">
      <w:pPr>
        <w:pStyle w:val="berschrift2"/>
        <w:rPr>
          <w:rFonts w:ascii="Goudy Old Style" w:hAnsi="Goudy Old Style"/>
        </w:rPr>
      </w:pPr>
      <w:bookmarkStart w:id="6" w:name="_Toc214352455"/>
      <w:r w:rsidRPr="00C70606">
        <w:rPr>
          <w:rFonts w:ascii="Goudy Old Style" w:hAnsi="Goudy Old Style"/>
        </w:rPr>
        <w:lastRenderedPageBreak/>
        <w:t>Glaubensaspekte</w:t>
      </w:r>
      <w:bookmarkEnd w:id="6"/>
    </w:p>
    <w:p w14:paraId="299634A5" w14:textId="77777777" w:rsidR="00C60B03" w:rsidRPr="00C70606" w:rsidRDefault="00C60B03" w:rsidP="00C60B03">
      <w:pPr>
        <w:rPr>
          <w:rFonts w:ascii="Goudy Old Style" w:hAnsi="Goudy Old Style"/>
        </w:rPr>
      </w:pPr>
    </w:p>
    <w:p w14:paraId="661BC3CE" w14:textId="5C5AA844" w:rsidR="00E6230E" w:rsidRPr="00C70606" w:rsidRDefault="00E6230E" w:rsidP="00E6230E">
      <w:pPr>
        <w:pStyle w:val="Listenabsatz"/>
        <w:numPr>
          <w:ilvl w:val="0"/>
          <w:numId w:val="2"/>
        </w:numPr>
        <w:rPr>
          <w:rFonts w:ascii="Goudy Old Style" w:hAnsi="Goudy Old Style"/>
        </w:rPr>
      </w:pPr>
      <w:r w:rsidRPr="00C70606">
        <w:rPr>
          <w:rFonts w:ascii="Goudy Old Style" w:hAnsi="Goudy Old Style"/>
        </w:rPr>
        <w:t xml:space="preserve">Mond </w:t>
      </w:r>
    </w:p>
    <w:p w14:paraId="207781E0" w14:textId="1CF61039" w:rsidR="00E6230E" w:rsidRPr="00C70606" w:rsidRDefault="00E6230E" w:rsidP="00E6230E">
      <w:pPr>
        <w:pStyle w:val="Listenabsatz"/>
        <w:numPr>
          <w:ilvl w:val="0"/>
          <w:numId w:val="2"/>
        </w:numPr>
        <w:rPr>
          <w:rFonts w:ascii="Goudy Old Style" w:hAnsi="Goudy Old Style"/>
        </w:rPr>
      </w:pPr>
      <w:r w:rsidRPr="00C70606">
        <w:rPr>
          <w:rFonts w:ascii="Goudy Old Style" w:hAnsi="Goudy Old Style"/>
        </w:rPr>
        <w:t xml:space="preserve">Sterne </w:t>
      </w:r>
    </w:p>
    <w:p w14:paraId="50171A83" w14:textId="70E7E866" w:rsidR="00E6230E" w:rsidRPr="00C70606" w:rsidRDefault="00E6230E" w:rsidP="00E6230E">
      <w:pPr>
        <w:pStyle w:val="Listenabsatz"/>
        <w:numPr>
          <w:ilvl w:val="0"/>
          <w:numId w:val="2"/>
        </w:numPr>
        <w:rPr>
          <w:rFonts w:ascii="Goudy Old Style" w:hAnsi="Goudy Old Style"/>
        </w:rPr>
      </w:pPr>
      <w:r w:rsidRPr="00C70606">
        <w:rPr>
          <w:rFonts w:ascii="Goudy Old Style" w:hAnsi="Goudy Old Style"/>
        </w:rPr>
        <w:t>Reise</w:t>
      </w:r>
    </w:p>
    <w:p w14:paraId="799B6F45" w14:textId="6C8FCFCF" w:rsidR="00E6230E" w:rsidRPr="00C70606" w:rsidRDefault="00E6230E" w:rsidP="00E6230E">
      <w:pPr>
        <w:pStyle w:val="Listenabsatz"/>
        <w:numPr>
          <w:ilvl w:val="0"/>
          <w:numId w:val="2"/>
        </w:numPr>
        <w:rPr>
          <w:rFonts w:ascii="Goudy Old Style" w:hAnsi="Goudy Old Style"/>
        </w:rPr>
      </w:pPr>
      <w:r w:rsidRPr="00C70606">
        <w:rPr>
          <w:rFonts w:ascii="Goudy Old Style" w:hAnsi="Goudy Old Style"/>
        </w:rPr>
        <w:t>Nacht</w:t>
      </w:r>
    </w:p>
    <w:p w14:paraId="007B7F17" w14:textId="263F1022" w:rsidR="00E6230E" w:rsidRPr="00C70606" w:rsidRDefault="00E6230E" w:rsidP="00E6230E">
      <w:pPr>
        <w:pStyle w:val="Listenabsatz"/>
        <w:numPr>
          <w:ilvl w:val="0"/>
          <w:numId w:val="2"/>
        </w:numPr>
        <w:rPr>
          <w:rFonts w:ascii="Goudy Old Style" w:hAnsi="Goudy Old Style"/>
        </w:rPr>
      </w:pPr>
      <w:r w:rsidRPr="00C70606">
        <w:rPr>
          <w:rFonts w:ascii="Goudy Old Style" w:hAnsi="Goudy Old Style"/>
        </w:rPr>
        <w:t>Abenteuer</w:t>
      </w:r>
    </w:p>
    <w:p w14:paraId="5C4CBC79" w14:textId="77777777" w:rsidR="00C60B03" w:rsidRPr="00C70606" w:rsidRDefault="00C60B03" w:rsidP="00C60B03">
      <w:pPr>
        <w:rPr>
          <w:rFonts w:ascii="Goudy Old Style" w:hAnsi="Goudy Old Style"/>
        </w:rPr>
      </w:pPr>
    </w:p>
    <w:p w14:paraId="6E3ADAAD" w14:textId="2732579E" w:rsidR="00C60B03" w:rsidRPr="00C70606" w:rsidRDefault="005E76C0" w:rsidP="005E76C0">
      <w:pPr>
        <w:pStyle w:val="berschrift2"/>
        <w:rPr>
          <w:rFonts w:ascii="Goudy Old Style" w:hAnsi="Goudy Old Style"/>
        </w:rPr>
      </w:pPr>
      <w:bookmarkStart w:id="7" w:name="_Toc214352456"/>
      <w:r w:rsidRPr="00C70606">
        <w:rPr>
          <w:rFonts w:ascii="Goudy Old Style" w:hAnsi="Goudy Old Style"/>
        </w:rPr>
        <w:t xml:space="preserve">Essenz </w:t>
      </w:r>
      <w:r w:rsidR="00F404BA">
        <w:rPr>
          <w:rFonts w:ascii="Goudy Old Style" w:hAnsi="Goudy Old Style"/>
        </w:rPr>
        <w:t>Selûne</w:t>
      </w:r>
      <w:r w:rsidRPr="00C70606">
        <w:rPr>
          <w:rFonts w:ascii="Goudy Old Style" w:hAnsi="Goudy Old Style"/>
        </w:rPr>
        <w:t>s</w:t>
      </w:r>
      <w:bookmarkEnd w:id="7"/>
    </w:p>
    <w:p w14:paraId="0C35C22E" w14:textId="77777777" w:rsidR="005E76C0" w:rsidRPr="00C70606" w:rsidRDefault="005E76C0" w:rsidP="00C60B03">
      <w:pPr>
        <w:rPr>
          <w:rFonts w:ascii="Goudy Old Style" w:hAnsi="Goudy Old Style"/>
        </w:rPr>
      </w:pPr>
    </w:p>
    <w:p w14:paraId="5E8D88F8" w14:textId="70F0C32A" w:rsidR="005E76C0" w:rsidRPr="00C70606" w:rsidRDefault="007F3B37" w:rsidP="00C60B03">
      <w:pPr>
        <w:rPr>
          <w:rFonts w:ascii="Goudy Old Style" w:hAnsi="Goudy Old Style"/>
        </w:rPr>
      </w:pPr>
      <w:r w:rsidRPr="00C70606">
        <w:rPr>
          <w:rFonts w:ascii="Goudy Old Style" w:hAnsi="Goudy Old Style"/>
        </w:rPr>
        <w:t xml:space="preserve">Lasst alle, auf die mein göttliches Licht fällt, willkommen sein, wenn sie es wünschen. So wie der silbrige Mond zunimmt und vergeht, so folgt auch das Leben den heiligen Gezeiten. Vertraue in meinen göttlichen Schein und wisse, dass alle, die unter dem Mond leben und lieben, meinen heiligen Segen erhalten. Blicke hinauf zu mir und lasse dich von meiner göttlichen Führung leiten. Fördere Toleranz und Verständnis unter allen Geschöpfen. Sieh alle Wesen als gleichwertige Kinder </w:t>
      </w:r>
      <w:r w:rsidR="00BE197F">
        <w:rPr>
          <w:rFonts w:ascii="Goudy Old Style" w:hAnsi="Goudy Old Style"/>
        </w:rPr>
        <w:t xml:space="preserve">der </w:t>
      </w:r>
      <w:r w:rsidRPr="00C70606">
        <w:rPr>
          <w:rFonts w:ascii="Goudy Old Style" w:hAnsi="Goudy Old Style"/>
        </w:rPr>
        <w:t>G</w:t>
      </w:r>
      <w:r w:rsidR="00BE197F">
        <w:rPr>
          <w:rFonts w:ascii="Goudy Old Style" w:hAnsi="Goudy Old Style"/>
        </w:rPr>
        <w:t>ö</w:t>
      </w:r>
      <w:r w:rsidRPr="00C70606">
        <w:rPr>
          <w:rFonts w:ascii="Goudy Old Style" w:hAnsi="Goudy Old Style"/>
        </w:rPr>
        <w:t>tt</w:t>
      </w:r>
      <w:r w:rsidR="00BE197F">
        <w:rPr>
          <w:rFonts w:ascii="Goudy Old Style" w:hAnsi="Goudy Old Style"/>
        </w:rPr>
        <w:t>in</w:t>
      </w:r>
      <w:r w:rsidRPr="00C70606">
        <w:rPr>
          <w:rFonts w:ascii="Goudy Old Style" w:hAnsi="Goudy Old Style"/>
        </w:rPr>
        <w:t>. Stehe allen meinen Gläubigen und Priestern bei und behandle sie als Brüder und Schwestern im Glauben.</w:t>
      </w:r>
    </w:p>
    <w:p w14:paraId="3446C35D" w14:textId="77777777" w:rsidR="00F8333E" w:rsidRPr="00C70606" w:rsidRDefault="00F8333E" w:rsidP="00C60B03">
      <w:pPr>
        <w:rPr>
          <w:rFonts w:ascii="Goudy Old Style" w:hAnsi="Goudy Old Style"/>
        </w:rPr>
      </w:pPr>
    </w:p>
    <w:p w14:paraId="16A42E0F" w14:textId="7F01D741" w:rsidR="007F3B37" w:rsidRPr="00C70606" w:rsidRDefault="002F3205" w:rsidP="002F3205">
      <w:pPr>
        <w:pStyle w:val="berschrift3"/>
        <w:rPr>
          <w:rFonts w:ascii="Goudy Old Style" w:hAnsi="Goudy Old Style"/>
        </w:rPr>
      </w:pPr>
      <w:bookmarkStart w:id="8" w:name="_Toc214352457"/>
      <w:r w:rsidRPr="00C70606">
        <w:rPr>
          <w:rFonts w:ascii="Goudy Old Style" w:hAnsi="Goudy Old Style"/>
        </w:rPr>
        <w:t>Gesinnung</w:t>
      </w:r>
      <w:bookmarkEnd w:id="8"/>
    </w:p>
    <w:p w14:paraId="4DF4AF54" w14:textId="77777777" w:rsidR="002F3205" w:rsidRPr="00C70606" w:rsidRDefault="002F3205" w:rsidP="00C60B03">
      <w:pPr>
        <w:rPr>
          <w:rFonts w:ascii="Goudy Old Style" w:hAnsi="Goudy Old Style"/>
        </w:rPr>
      </w:pPr>
    </w:p>
    <w:p w14:paraId="0D96129C" w14:textId="4EE549E4" w:rsidR="002F3205" w:rsidRPr="00C70606" w:rsidRDefault="002F3205" w:rsidP="00C60B03">
      <w:pPr>
        <w:rPr>
          <w:rFonts w:ascii="Goudy Old Style" w:hAnsi="Goudy Old Style"/>
        </w:rPr>
      </w:pPr>
      <w:r w:rsidRPr="00C70606">
        <w:rPr>
          <w:rFonts w:ascii="Goudy Old Style" w:hAnsi="Goudy Old Style"/>
        </w:rPr>
        <w:tab/>
        <w:t>Chaotisch / Gut</w:t>
      </w:r>
    </w:p>
    <w:p w14:paraId="1A9FE784" w14:textId="77777777" w:rsidR="00364A36" w:rsidRDefault="00364A36">
      <w:pPr>
        <w:rPr>
          <w:rFonts w:ascii="Goudy Old Style" w:eastAsiaTheme="majorEastAsia" w:hAnsi="Goudy Old Style" w:cstheme="majorBidi"/>
          <w:color w:val="0F4761" w:themeColor="accent1" w:themeShade="BF"/>
          <w:sz w:val="32"/>
          <w:szCs w:val="32"/>
        </w:rPr>
      </w:pPr>
      <w:r>
        <w:rPr>
          <w:rFonts w:ascii="Goudy Old Style" w:hAnsi="Goudy Old Style"/>
        </w:rPr>
        <w:br w:type="page"/>
      </w:r>
    </w:p>
    <w:p w14:paraId="3DE19729" w14:textId="3A7AF899" w:rsidR="00364A36" w:rsidRPr="00364A36" w:rsidRDefault="00364A36" w:rsidP="00364A36">
      <w:pPr>
        <w:pStyle w:val="berschrift2"/>
        <w:rPr>
          <w:rFonts w:ascii="Goudy Old Style" w:hAnsi="Goudy Old Style"/>
        </w:rPr>
      </w:pPr>
      <w:bookmarkStart w:id="9" w:name="_Toc214352458"/>
      <w:r w:rsidRPr="00364A36">
        <w:rPr>
          <w:rFonts w:ascii="Goudy Old Style" w:hAnsi="Goudy Old Style"/>
        </w:rPr>
        <w:lastRenderedPageBreak/>
        <w:t>Kirche und Priesterschaft</w:t>
      </w:r>
      <w:bookmarkEnd w:id="9"/>
    </w:p>
    <w:p w14:paraId="1270D64A" w14:textId="104AD84B" w:rsidR="00364A36" w:rsidRPr="00364A36" w:rsidRDefault="00364A36" w:rsidP="00364A36">
      <w:pPr>
        <w:rPr>
          <w:rFonts w:ascii="Goudy Old Style" w:hAnsi="Goudy Old Style"/>
        </w:rPr>
      </w:pPr>
      <w:r w:rsidRPr="00364A36">
        <w:rPr>
          <w:rFonts w:ascii="Goudy Old Style" w:hAnsi="Goudy Old Style"/>
        </w:rPr>
        <w:t>Die Priesterschaft der silbernen Dame glaubt</w:t>
      </w:r>
      <w:r w:rsidR="00F404BA">
        <w:rPr>
          <w:rFonts w:ascii="Goudy Old Style" w:hAnsi="Goudy Old Style"/>
        </w:rPr>
        <w:t>,</w:t>
      </w:r>
      <w:r w:rsidRPr="00364A36">
        <w:rPr>
          <w:rFonts w:ascii="Goudy Old Style" w:hAnsi="Goudy Old Style"/>
        </w:rPr>
        <w:t xml:space="preserve"> da</w:t>
      </w:r>
      <w:r w:rsidR="00F404BA">
        <w:rPr>
          <w:rFonts w:ascii="Goudy Old Style" w:hAnsi="Goudy Old Style"/>
        </w:rPr>
        <w:t>s</w:t>
      </w:r>
      <w:r w:rsidRPr="00364A36">
        <w:rPr>
          <w:rFonts w:ascii="Goudy Old Style" w:hAnsi="Goudy Old Style"/>
        </w:rPr>
        <w:t xml:space="preserve">s überall, wo das Licht des Mondes hinfällt, </w:t>
      </w:r>
      <w:r w:rsidR="00F404BA">
        <w:rPr>
          <w:rFonts w:ascii="Goudy Old Style" w:hAnsi="Goudy Old Style"/>
        </w:rPr>
        <w:t>Selûne</w:t>
      </w:r>
      <w:r w:rsidRPr="00364A36">
        <w:rPr>
          <w:rFonts w:ascii="Goudy Old Style" w:hAnsi="Goudy Old Style"/>
        </w:rPr>
        <w:t>s Platz ist. Meist sind sie voller Geduld und Ruhe, hören</w:t>
      </w:r>
      <w:r w:rsidR="00F404BA">
        <w:rPr>
          <w:rFonts w:ascii="Goudy Old Style" w:hAnsi="Goudy Old Style"/>
        </w:rPr>
        <w:t xml:space="preserve"> </w:t>
      </w:r>
      <w:r w:rsidRPr="00364A36">
        <w:rPr>
          <w:rFonts w:ascii="Goudy Old Style" w:hAnsi="Goudy Old Style"/>
        </w:rPr>
        <w:t>jede</w:t>
      </w:r>
      <w:r w:rsidR="00F404BA">
        <w:rPr>
          <w:rFonts w:ascii="Goudy Old Style" w:hAnsi="Goudy Old Style"/>
        </w:rPr>
        <w:t>m</w:t>
      </w:r>
      <w:r w:rsidRPr="00364A36">
        <w:rPr>
          <w:rFonts w:ascii="Goudy Old Style" w:hAnsi="Goudy Old Style"/>
        </w:rPr>
        <w:t xml:space="preserve"> zu, der es wünscht und schenken ihre Heilung jenen, die es erbitten oder benötigen. Die Kirche selbst ist jedoch, wie ihre Göttin, meist recht chaotisch in ihrer Hierarchie</w:t>
      </w:r>
      <w:r w:rsidR="0067512B">
        <w:rPr>
          <w:rFonts w:ascii="Goudy Old Style" w:hAnsi="Goudy Old Style"/>
        </w:rPr>
        <w:t xml:space="preserve"> und so verändert sie sich diese, passend zum Mondzyklus, auch immer wieder</w:t>
      </w:r>
      <w:r w:rsidRPr="00364A36">
        <w:rPr>
          <w:rFonts w:ascii="Goudy Old Style" w:hAnsi="Goudy Old Style"/>
        </w:rPr>
        <w:t>. Eigenständigkeit, Bescheidenheit und die kluge Anwendung von gesunde</w:t>
      </w:r>
      <w:r w:rsidR="0067512B">
        <w:rPr>
          <w:rFonts w:ascii="Goudy Old Style" w:hAnsi="Goudy Old Style"/>
        </w:rPr>
        <w:t>m</w:t>
      </w:r>
      <w:r w:rsidRPr="00364A36">
        <w:rPr>
          <w:rFonts w:ascii="Goudy Old Style" w:hAnsi="Goudy Old Style"/>
        </w:rPr>
        <w:t xml:space="preserve"> Menschenverstand werden von der Priesterschaft höher bewertet als stures Befolgen von Regeln oder schwerfällige Zeremonien. Und auch das Aussehen der Tempel der </w:t>
      </w:r>
      <w:r w:rsidR="00F404BA">
        <w:rPr>
          <w:rFonts w:ascii="Goudy Old Style" w:hAnsi="Goudy Old Style"/>
        </w:rPr>
        <w:t>Selûne</w:t>
      </w:r>
      <w:r w:rsidRPr="00364A36">
        <w:rPr>
          <w:rFonts w:ascii="Goudy Old Style" w:hAnsi="Goudy Old Style"/>
        </w:rPr>
        <w:t xml:space="preserve"> kön</w:t>
      </w:r>
      <w:r w:rsidR="0067512B">
        <w:rPr>
          <w:rFonts w:ascii="Goudy Old Style" w:hAnsi="Goudy Old Style"/>
        </w:rPr>
        <w:t>n</w:t>
      </w:r>
      <w:r w:rsidRPr="00364A36">
        <w:rPr>
          <w:rFonts w:ascii="Goudy Old Style" w:hAnsi="Goudy Old Style"/>
        </w:rPr>
        <w:t>te unterschiedlicher nicht sein: ob nun ein kleiner Schrein in der Wildnis</w:t>
      </w:r>
      <w:r w:rsidR="0067512B">
        <w:rPr>
          <w:rFonts w:ascii="Goudy Old Style" w:hAnsi="Goudy Old Style"/>
        </w:rPr>
        <w:t xml:space="preserve">, </w:t>
      </w:r>
      <w:r w:rsidRPr="00364A36">
        <w:rPr>
          <w:rFonts w:ascii="Goudy Old Style" w:hAnsi="Goudy Old Style"/>
        </w:rPr>
        <w:t>hoch aufragende offene Gebäude von der Größe einer Villa oder ein kleiner Teich in einem Garten, beschienen vom Mondlicht,</w:t>
      </w:r>
      <w:r w:rsidR="0067512B">
        <w:rPr>
          <w:rFonts w:ascii="Goudy Old Style" w:hAnsi="Goudy Old Style"/>
        </w:rPr>
        <w:t>-</w:t>
      </w:r>
      <w:r w:rsidRPr="00364A36">
        <w:rPr>
          <w:rFonts w:ascii="Goudy Old Style" w:hAnsi="Goudy Old Style"/>
        </w:rPr>
        <w:t xml:space="preserve"> all jenes vermag ein Schrein oder ein Tempel der </w:t>
      </w:r>
      <w:r w:rsidR="00F404BA">
        <w:rPr>
          <w:rFonts w:ascii="Goudy Old Style" w:hAnsi="Goudy Old Style"/>
        </w:rPr>
        <w:t>Selûne</w:t>
      </w:r>
      <w:r w:rsidRPr="00364A36">
        <w:rPr>
          <w:rFonts w:ascii="Goudy Old Style" w:hAnsi="Goudy Old Style"/>
        </w:rPr>
        <w:t xml:space="preserve"> sein. Viele ihrer Anhänger finden sich auch unter Seefahrern, guten </w:t>
      </w:r>
      <w:r w:rsidR="00F404BA">
        <w:rPr>
          <w:rFonts w:ascii="Goudy Old Style" w:hAnsi="Goudy Old Style"/>
        </w:rPr>
        <w:t>Werwesen</w:t>
      </w:r>
      <w:r w:rsidRPr="00364A36">
        <w:rPr>
          <w:rFonts w:ascii="Goudy Old Style" w:hAnsi="Goudy Old Style"/>
        </w:rPr>
        <w:t xml:space="preserve"> und vor allem auch bei weiblichen Magierinnen und Hexenmeisterinnen.</w:t>
      </w:r>
    </w:p>
    <w:p w14:paraId="0DD998EC" w14:textId="66EB5979" w:rsidR="00364A36" w:rsidRPr="00364A36" w:rsidRDefault="00364A36" w:rsidP="00364A36">
      <w:pPr>
        <w:rPr>
          <w:rFonts w:ascii="Goudy Old Style" w:hAnsi="Goudy Old Style"/>
        </w:rPr>
      </w:pPr>
      <w:r w:rsidRPr="00364A36">
        <w:rPr>
          <w:rFonts w:ascii="Goudy Old Style" w:hAnsi="Goudy Old Style"/>
        </w:rPr>
        <w:t>Ihre Priester</w:t>
      </w:r>
      <w:r w:rsidR="0046106A">
        <w:rPr>
          <w:rFonts w:ascii="Goudy Old Style" w:hAnsi="Goudy Old Style"/>
        </w:rPr>
        <w:t>*innen</w:t>
      </w:r>
      <w:r w:rsidRPr="00364A36">
        <w:rPr>
          <w:rFonts w:ascii="Goudy Old Style" w:hAnsi="Goudy Old Style"/>
        </w:rPr>
        <w:t>, wobei der Frauenanteil hier wesentlich höher is</w:t>
      </w:r>
      <w:r w:rsidR="0067512B">
        <w:rPr>
          <w:rFonts w:ascii="Goudy Old Style" w:hAnsi="Goudy Old Style"/>
        </w:rPr>
        <w:t>t</w:t>
      </w:r>
      <w:r w:rsidRPr="00364A36">
        <w:rPr>
          <w:rFonts w:ascii="Goudy Old Style" w:hAnsi="Goudy Old Style"/>
        </w:rPr>
        <w:t xml:space="preserve">, beten bei Nacht, </w:t>
      </w:r>
      <w:r w:rsidR="00BE197F">
        <w:rPr>
          <w:rFonts w:ascii="Goudy Old Style" w:hAnsi="Goudy Old Style"/>
        </w:rPr>
        <w:t>das</w:t>
      </w:r>
      <w:r w:rsidRPr="00364A36">
        <w:rPr>
          <w:rFonts w:ascii="Goudy Old Style" w:hAnsi="Goudy Old Style"/>
        </w:rPr>
        <w:t xml:space="preserve"> Gesicht zum Mond gewandt und viele der Zeremonien ehren die Rolle der Frau</w:t>
      </w:r>
      <w:r w:rsidR="00BE197F">
        <w:rPr>
          <w:rFonts w:ascii="Goudy Old Style" w:hAnsi="Goudy Old Style"/>
        </w:rPr>
        <w:t>, sowohl</w:t>
      </w:r>
      <w:r w:rsidRPr="00364A36">
        <w:rPr>
          <w:rFonts w:ascii="Goudy Old Style" w:hAnsi="Goudy Old Style"/>
        </w:rPr>
        <w:t xml:space="preserve"> als Lehrer</w:t>
      </w:r>
      <w:r w:rsidR="0046106A">
        <w:rPr>
          <w:rFonts w:ascii="Goudy Old Style" w:hAnsi="Goudy Old Style"/>
        </w:rPr>
        <w:t>in</w:t>
      </w:r>
      <w:r w:rsidRPr="00364A36">
        <w:rPr>
          <w:rFonts w:ascii="Goudy Old Style" w:hAnsi="Goudy Old Style"/>
        </w:rPr>
        <w:t xml:space="preserve">, </w:t>
      </w:r>
      <w:r w:rsidR="00BE197F">
        <w:rPr>
          <w:rFonts w:ascii="Goudy Old Style" w:hAnsi="Goudy Old Style"/>
        </w:rPr>
        <w:t xml:space="preserve">als auch </w:t>
      </w:r>
      <w:r w:rsidRPr="00364A36">
        <w:rPr>
          <w:rFonts w:ascii="Goudy Old Style" w:hAnsi="Goudy Old Style"/>
        </w:rPr>
        <w:t xml:space="preserve">ihr Leben als Mutter und </w:t>
      </w:r>
      <w:r w:rsidR="00BE197F">
        <w:rPr>
          <w:rFonts w:ascii="Goudy Old Style" w:hAnsi="Goudy Old Style"/>
        </w:rPr>
        <w:t xml:space="preserve">ihre Aufgabe </w:t>
      </w:r>
      <w:r w:rsidRPr="00364A36">
        <w:rPr>
          <w:rFonts w:ascii="Goudy Old Style" w:hAnsi="Goudy Old Style"/>
        </w:rPr>
        <w:t>in der Gesellschaft allgemein. Auch wird darauf hingewiesen</w:t>
      </w:r>
      <w:r w:rsidR="00BE197F">
        <w:rPr>
          <w:rFonts w:ascii="Goudy Old Style" w:hAnsi="Goudy Old Style"/>
        </w:rPr>
        <w:t>,</w:t>
      </w:r>
      <w:r w:rsidRPr="00364A36">
        <w:rPr>
          <w:rFonts w:ascii="Goudy Old Style" w:hAnsi="Goudy Old Style"/>
        </w:rPr>
        <w:t xml:space="preserve"> da</w:t>
      </w:r>
      <w:r w:rsidR="00BE197F">
        <w:rPr>
          <w:rFonts w:ascii="Goudy Old Style" w:hAnsi="Goudy Old Style"/>
        </w:rPr>
        <w:t>s</w:t>
      </w:r>
      <w:r w:rsidRPr="00364A36">
        <w:rPr>
          <w:rFonts w:ascii="Goudy Old Style" w:hAnsi="Goudy Old Style"/>
        </w:rPr>
        <w:t xml:space="preserve">s der Mond den weiblichen Körper </w:t>
      </w:r>
      <w:r w:rsidR="00BE197F" w:rsidRPr="00364A36">
        <w:rPr>
          <w:rFonts w:ascii="Goudy Old Style" w:hAnsi="Goudy Old Style"/>
        </w:rPr>
        <w:t>beeinflusst,</w:t>
      </w:r>
      <w:r w:rsidRPr="00364A36">
        <w:rPr>
          <w:rFonts w:ascii="Goudy Old Style" w:hAnsi="Goudy Old Style"/>
        </w:rPr>
        <w:t xml:space="preserve"> und so glauben die Priester</w:t>
      </w:r>
      <w:r w:rsidR="0046106A">
        <w:rPr>
          <w:rFonts w:ascii="Goudy Old Style" w:hAnsi="Goudy Old Style"/>
        </w:rPr>
        <w:t>*</w:t>
      </w:r>
      <w:r w:rsidRPr="00364A36">
        <w:rPr>
          <w:rFonts w:ascii="Goudy Old Style" w:hAnsi="Goudy Old Style"/>
        </w:rPr>
        <w:t>innen, das</w:t>
      </w:r>
      <w:r w:rsidR="00BE197F">
        <w:rPr>
          <w:rFonts w:ascii="Goudy Old Style" w:hAnsi="Goudy Old Style"/>
        </w:rPr>
        <w:t>s</w:t>
      </w:r>
      <w:r w:rsidRPr="00364A36">
        <w:rPr>
          <w:rFonts w:ascii="Goudy Old Style" w:hAnsi="Goudy Old Style"/>
        </w:rPr>
        <w:t xml:space="preserve"> </w:t>
      </w:r>
      <w:r w:rsidR="001106AD">
        <w:rPr>
          <w:rFonts w:ascii="Goudy Old Style" w:hAnsi="Goudy Old Style"/>
        </w:rPr>
        <w:t xml:space="preserve">die Priesterinnen besonders bei Vollmond </w:t>
      </w:r>
      <w:r w:rsidR="00F404BA">
        <w:rPr>
          <w:rFonts w:ascii="Goudy Old Style" w:hAnsi="Goudy Old Style"/>
        </w:rPr>
        <w:t>Selûne</w:t>
      </w:r>
      <w:r w:rsidRPr="00364A36">
        <w:rPr>
          <w:rFonts w:ascii="Goudy Old Style" w:hAnsi="Goudy Old Style"/>
        </w:rPr>
        <w:t xml:space="preserve"> </w:t>
      </w:r>
      <w:r w:rsidR="001106AD">
        <w:rPr>
          <w:rFonts w:ascii="Goudy Old Style" w:hAnsi="Goudy Old Style"/>
        </w:rPr>
        <w:t>sehr nahe sind</w:t>
      </w:r>
      <w:r w:rsidRPr="00364A36">
        <w:rPr>
          <w:rFonts w:ascii="Goudy Old Style" w:hAnsi="Goudy Old Style"/>
        </w:rPr>
        <w:t xml:space="preserve">. </w:t>
      </w:r>
      <w:r w:rsidR="001106AD">
        <w:rPr>
          <w:rFonts w:ascii="Goudy Old Style" w:hAnsi="Goudy Old Style"/>
        </w:rPr>
        <w:t xml:space="preserve">Die Priesterinnen </w:t>
      </w:r>
      <w:r w:rsidRPr="00364A36">
        <w:rPr>
          <w:rFonts w:ascii="Goudy Old Style" w:hAnsi="Goudy Old Style"/>
        </w:rPr>
        <w:t xml:space="preserve">nutzen die Tage des vollen Mondes für spezielle morgendliche </w:t>
      </w:r>
      <w:r w:rsidR="00BE197F" w:rsidRPr="00364A36">
        <w:rPr>
          <w:rFonts w:ascii="Goudy Old Style" w:hAnsi="Goudy Old Style"/>
        </w:rPr>
        <w:t>Rituale,</w:t>
      </w:r>
      <w:r w:rsidRPr="00364A36">
        <w:rPr>
          <w:rFonts w:ascii="Goudy Old Style" w:hAnsi="Goudy Old Style"/>
        </w:rPr>
        <w:t xml:space="preserve"> um sich selbst für Visionen und Träume zu öffnen, welche die Göttin ihnen senden mag. Milch, als Symbol der Mutterschaft, spielt dabei eine große Rolle, wie bei vielen Zeremonien zu Ehren </w:t>
      </w:r>
      <w:r w:rsidR="00F404BA">
        <w:rPr>
          <w:rFonts w:ascii="Goudy Old Style" w:hAnsi="Goudy Old Style"/>
        </w:rPr>
        <w:t>Selûne</w:t>
      </w:r>
      <w:r w:rsidRPr="00364A36">
        <w:rPr>
          <w:rFonts w:ascii="Goudy Old Style" w:hAnsi="Goudy Old Style"/>
        </w:rPr>
        <w:t>s.</w:t>
      </w:r>
    </w:p>
    <w:p w14:paraId="6FCC4683" w14:textId="77777777" w:rsidR="00364A36" w:rsidRPr="00364A36" w:rsidRDefault="00364A36" w:rsidP="00364A36">
      <w:pPr>
        <w:rPr>
          <w:rFonts w:ascii="Goudy Old Style" w:hAnsi="Goudy Old Style"/>
        </w:rPr>
      </w:pPr>
      <w:r w:rsidRPr="00364A36">
        <w:rPr>
          <w:rFonts w:ascii="Goudy Old Style" w:hAnsi="Goudy Old Style"/>
        </w:rPr>
        <w:t>Es gibt zwei wichtige Feiertage für die Priesterschaft. Das Mysterium der Nacht und die Beschwörung des zweiten Mondes.</w:t>
      </w:r>
    </w:p>
    <w:p w14:paraId="6860C56B" w14:textId="7D516D87" w:rsidR="00026551" w:rsidRDefault="00364A36" w:rsidP="00364A36">
      <w:pPr>
        <w:rPr>
          <w:rFonts w:ascii="Goudy Old Style" w:hAnsi="Goudy Old Style"/>
        </w:rPr>
      </w:pPr>
      <w:r w:rsidRPr="00364A36">
        <w:rPr>
          <w:rFonts w:ascii="Goudy Old Style" w:hAnsi="Goudy Old Style"/>
        </w:rPr>
        <w:t>Die Beschwörung des zweiten Mondes wird stets a</w:t>
      </w:r>
      <w:r w:rsidR="00BE197F">
        <w:rPr>
          <w:rFonts w:ascii="Goudy Old Style" w:hAnsi="Goudy Old Style"/>
        </w:rPr>
        <w:t>m</w:t>
      </w:r>
      <w:r w:rsidRPr="00364A36">
        <w:rPr>
          <w:rFonts w:ascii="Goudy Old Style" w:hAnsi="Goudy Old Style"/>
        </w:rPr>
        <w:t xml:space="preserve"> </w:t>
      </w:r>
      <w:r w:rsidR="00026551">
        <w:rPr>
          <w:rFonts w:ascii="Goudy Old Style" w:hAnsi="Goudy Old Style"/>
        </w:rPr>
        <w:t>letzten Tag des zweiten Mondes</w:t>
      </w:r>
      <w:r w:rsidRPr="00364A36">
        <w:rPr>
          <w:rFonts w:ascii="Goudy Old Style" w:hAnsi="Goudy Old Style"/>
        </w:rPr>
        <w:t xml:space="preserve"> </w:t>
      </w:r>
      <w:r w:rsidR="00BE197F">
        <w:rPr>
          <w:rFonts w:ascii="Goudy Old Style" w:hAnsi="Goudy Old Style"/>
        </w:rPr>
        <w:t xml:space="preserve">in jedem Tempel der Selûne, </w:t>
      </w:r>
      <w:r w:rsidRPr="00364A36">
        <w:rPr>
          <w:rFonts w:ascii="Goudy Old Style" w:hAnsi="Goudy Old Style"/>
        </w:rPr>
        <w:t>gefeiert</w:t>
      </w:r>
      <w:r w:rsidR="00BE197F">
        <w:rPr>
          <w:rFonts w:ascii="Goudy Old Style" w:hAnsi="Goudy Old Style"/>
        </w:rPr>
        <w:t>.</w:t>
      </w:r>
      <w:r w:rsidRPr="00364A36">
        <w:rPr>
          <w:rFonts w:ascii="Goudy Old Style" w:hAnsi="Goudy Old Style"/>
        </w:rPr>
        <w:t xml:space="preserve"> Bei einem andächtigen Gesang und dem Zusammenfluss der Energien aller Priester</w:t>
      </w:r>
      <w:r w:rsidR="008A04FC">
        <w:rPr>
          <w:rFonts w:ascii="Goudy Old Style" w:hAnsi="Goudy Old Style"/>
        </w:rPr>
        <w:t>*innen</w:t>
      </w:r>
      <w:r w:rsidRPr="00364A36">
        <w:rPr>
          <w:rFonts w:ascii="Goudy Old Style" w:hAnsi="Goudy Old Style"/>
        </w:rPr>
        <w:t xml:space="preserve">, werden die "Scherben" gerufen, blauhaarige, weibliche Planetare, um für jene einzige Nacht den Wünschen und Befehlen der Priesterschaft zu gehorchen. Meistens um Shar und ihre Dienerschaft zu bekämpfen. Wenn der Morgen </w:t>
      </w:r>
      <w:r w:rsidR="00026551" w:rsidRPr="00364A36">
        <w:rPr>
          <w:rFonts w:ascii="Goudy Old Style" w:hAnsi="Goudy Old Style"/>
        </w:rPr>
        <w:t>graut,</w:t>
      </w:r>
      <w:r w:rsidRPr="00364A36">
        <w:rPr>
          <w:rFonts w:ascii="Goudy Old Style" w:hAnsi="Goudy Old Style"/>
        </w:rPr>
        <w:t xml:space="preserve"> nehmen die "Scherben" eine der Priester</w:t>
      </w:r>
      <w:r w:rsidR="008A04FC">
        <w:rPr>
          <w:rFonts w:ascii="Goudy Old Style" w:hAnsi="Goudy Old Style"/>
        </w:rPr>
        <w:t>innen</w:t>
      </w:r>
      <w:r w:rsidRPr="00364A36">
        <w:rPr>
          <w:rFonts w:ascii="Goudy Old Style" w:hAnsi="Goudy Old Style"/>
        </w:rPr>
        <w:t xml:space="preserve"> in ihre Reihen auf und erhöhen </w:t>
      </w:r>
      <w:r w:rsidR="008A04FC">
        <w:rPr>
          <w:rFonts w:ascii="Goudy Old Style" w:hAnsi="Goudy Old Style"/>
        </w:rPr>
        <w:t>sie</w:t>
      </w:r>
      <w:r w:rsidRPr="00364A36">
        <w:rPr>
          <w:rFonts w:ascii="Goudy Old Style" w:hAnsi="Goudy Old Style"/>
        </w:rPr>
        <w:t xml:space="preserve"> </w:t>
      </w:r>
      <w:r w:rsidR="008A04FC">
        <w:rPr>
          <w:rFonts w:ascii="Goudy Old Style" w:hAnsi="Goudy Old Style"/>
        </w:rPr>
        <w:t>dadurch zu einem Mitglied ihres Ordens</w:t>
      </w:r>
      <w:r w:rsidRPr="00364A36">
        <w:rPr>
          <w:rFonts w:ascii="Goudy Old Style" w:hAnsi="Goudy Old Style"/>
        </w:rPr>
        <w:t xml:space="preserve">. </w:t>
      </w:r>
    </w:p>
    <w:p w14:paraId="0AB9F2F3" w14:textId="029CB63A" w:rsidR="00364A36" w:rsidRPr="00364A36" w:rsidRDefault="00364A36" w:rsidP="00364A36">
      <w:pPr>
        <w:rPr>
          <w:rFonts w:ascii="Goudy Old Style" w:hAnsi="Goudy Old Style"/>
        </w:rPr>
      </w:pPr>
      <w:r w:rsidRPr="00364A36">
        <w:rPr>
          <w:rFonts w:ascii="Goudy Old Style" w:hAnsi="Goudy Old Style"/>
        </w:rPr>
        <w:t>Das Mysterium der Nacht wiederrum muss jährlich von jedem</w:t>
      </w:r>
      <w:r w:rsidR="008130AE">
        <w:rPr>
          <w:rFonts w:ascii="Goudy Old Style" w:hAnsi="Goudy Old Style"/>
        </w:rPr>
        <w:t>*jeder</w:t>
      </w:r>
      <w:r w:rsidRPr="00364A36">
        <w:rPr>
          <w:rFonts w:ascii="Goudy Old Style" w:hAnsi="Goudy Old Style"/>
        </w:rPr>
        <w:t xml:space="preserve"> Priester</w:t>
      </w:r>
      <w:r w:rsidR="008130AE">
        <w:rPr>
          <w:rFonts w:ascii="Goudy Old Style" w:hAnsi="Goudy Old Style"/>
        </w:rPr>
        <w:t>*in</w:t>
      </w:r>
      <w:r w:rsidRPr="00364A36">
        <w:rPr>
          <w:rFonts w:ascii="Goudy Old Style" w:hAnsi="Goudy Old Style"/>
        </w:rPr>
        <w:t xml:space="preserve"> der </w:t>
      </w:r>
      <w:r w:rsidR="00F404BA">
        <w:rPr>
          <w:rFonts w:ascii="Goudy Old Style" w:hAnsi="Goudy Old Style"/>
        </w:rPr>
        <w:t>Selûne</w:t>
      </w:r>
      <w:r w:rsidRPr="00364A36">
        <w:rPr>
          <w:rFonts w:ascii="Goudy Old Style" w:hAnsi="Goudy Old Style"/>
        </w:rPr>
        <w:t xml:space="preserve"> durchgeführt werden. Während dieses Ritus schweben die Priester</w:t>
      </w:r>
      <w:r w:rsidR="008130AE">
        <w:rPr>
          <w:rFonts w:ascii="Goudy Old Style" w:hAnsi="Goudy Old Style"/>
        </w:rPr>
        <w:t>*innen</w:t>
      </w:r>
      <w:r w:rsidRPr="00364A36">
        <w:rPr>
          <w:rFonts w:ascii="Goudy Old Style" w:hAnsi="Goudy Old Style"/>
        </w:rPr>
        <w:t xml:space="preserve"> in den Nachthimmel zur Mondmaid </w:t>
      </w:r>
      <w:r w:rsidR="00026551" w:rsidRPr="00364A36">
        <w:rPr>
          <w:rFonts w:ascii="Goudy Old Style" w:hAnsi="Goudy Old Style"/>
        </w:rPr>
        <w:t>auf,</w:t>
      </w:r>
      <w:r w:rsidRPr="00364A36">
        <w:rPr>
          <w:rFonts w:ascii="Goudy Old Style" w:hAnsi="Goudy Old Style"/>
        </w:rPr>
        <w:t xml:space="preserve"> um dort in tiefer Trance mit ihr zu kommunizieren</w:t>
      </w:r>
      <w:r w:rsidR="009847F3">
        <w:rPr>
          <w:rFonts w:ascii="Goudy Old Style" w:hAnsi="Goudy Old Style"/>
        </w:rPr>
        <w:t>.</w:t>
      </w:r>
    </w:p>
    <w:p w14:paraId="292AEF5A" w14:textId="77777777" w:rsidR="002F3205" w:rsidRPr="00C70606" w:rsidRDefault="002F3205" w:rsidP="00C60B03">
      <w:pPr>
        <w:rPr>
          <w:rFonts w:ascii="Goudy Old Style" w:hAnsi="Goudy Old Style"/>
        </w:rPr>
      </w:pPr>
    </w:p>
    <w:p w14:paraId="551792A6" w14:textId="77777777" w:rsidR="002F3205" w:rsidRPr="00C70606" w:rsidRDefault="002F3205" w:rsidP="00C60B03">
      <w:pPr>
        <w:rPr>
          <w:rFonts w:ascii="Goudy Old Style" w:hAnsi="Goudy Old Style"/>
        </w:rPr>
      </w:pPr>
    </w:p>
    <w:p w14:paraId="789044F0" w14:textId="3762A05E" w:rsidR="00B159DD" w:rsidRPr="00C70606" w:rsidRDefault="00B159DD">
      <w:pPr>
        <w:rPr>
          <w:rFonts w:ascii="Goudy Old Style" w:hAnsi="Goudy Old Style"/>
        </w:rPr>
      </w:pPr>
      <w:r w:rsidRPr="00C70606">
        <w:rPr>
          <w:rFonts w:ascii="Goudy Old Style" w:hAnsi="Goudy Old Style"/>
        </w:rPr>
        <w:br w:type="page"/>
      </w:r>
    </w:p>
    <w:p w14:paraId="5DAF05DF" w14:textId="5490A8D4" w:rsidR="007F3B37" w:rsidRPr="00C70606" w:rsidRDefault="00345BE4" w:rsidP="00345BE4">
      <w:pPr>
        <w:pStyle w:val="berschrift2"/>
        <w:rPr>
          <w:rFonts w:ascii="Goudy Old Style" w:hAnsi="Goudy Old Style"/>
        </w:rPr>
      </w:pPr>
      <w:bookmarkStart w:id="10" w:name="_Toc214352459"/>
      <w:r w:rsidRPr="00C70606">
        <w:rPr>
          <w:rFonts w:ascii="Goudy Old Style" w:hAnsi="Goudy Old Style"/>
        </w:rPr>
        <w:lastRenderedPageBreak/>
        <w:t>Doktrin</w:t>
      </w:r>
      <w:bookmarkEnd w:id="10"/>
    </w:p>
    <w:p w14:paraId="67991BD4" w14:textId="77777777" w:rsidR="00B159DD" w:rsidRPr="00C70606" w:rsidRDefault="00B159DD" w:rsidP="00C60B03">
      <w:pPr>
        <w:rPr>
          <w:rFonts w:ascii="Goudy Old Style" w:hAnsi="Goudy Old Style"/>
        </w:rPr>
      </w:pPr>
    </w:p>
    <w:p w14:paraId="3E92DAEC" w14:textId="77777777" w:rsidR="00440330" w:rsidRDefault="00440330" w:rsidP="009F1484">
      <w:pPr>
        <w:pStyle w:val="Listenabsatz"/>
        <w:numPr>
          <w:ilvl w:val="0"/>
          <w:numId w:val="6"/>
        </w:numPr>
        <w:rPr>
          <w:rFonts w:ascii="Goudy Old Style" w:hAnsi="Goudy Old Style"/>
        </w:rPr>
      </w:pPr>
      <w:r w:rsidRPr="00440330">
        <w:rPr>
          <w:rFonts w:ascii="Goudy Old Style" w:hAnsi="Goudy Old Style"/>
        </w:rPr>
        <w:t xml:space="preserve">Heiße alle willkommen auf die Selûnes Licht fällt, wenn sie es wünschen. </w:t>
      </w:r>
    </w:p>
    <w:p w14:paraId="69195982" w14:textId="14287FC1" w:rsidR="00A404AC" w:rsidRDefault="00A404AC" w:rsidP="009F1484">
      <w:pPr>
        <w:pStyle w:val="Listenabsatz"/>
        <w:numPr>
          <w:ilvl w:val="0"/>
          <w:numId w:val="6"/>
        </w:numPr>
        <w:rPr>
          <w:rFonts w:ascii="Goudy Old Style" w:hAnsi="Goudy Old Style"/>
        </w:rPr>
      </w:pPr>
      <w:r w:rsidRPr="009F1484">
        <w:rPr>
          <w:rFonts w:ascii="Goudy Old Style" w:hAnsi="Goudy Old Style"/>
        </w:rPr>
        <w:t xml:space="preserve">Hilf allen, die ohne eigene Schuld verfolgt und verachtet </w:t>
      </w:r>
      <w:r w:rsidR="009847F3">
        <w:rPr>
          <w:rFonts w:ascii="Goudy Old Style" w:hAnsi="Goudy Old Style"/>
        </w:rPr>
        <w:t>werden</w:t>
      </w:r>
      <w:r w:rsidRPr="009F1484">
        <w:rPr>
          <w:rFonts w:ascii="Goudy Old Style" w:hAnsi="Goudy Old Style"/>
        </w:rPr>
        <w:t>. Zeige ihnen, dass es jene gibt, die hinter Äußerlichkeiten blicken können.</w:t>
      </w:r>
    </w:p>
    <w:p w14:paraId="5CFE5A0F" w14:textId="5E1BA88E" w:rsidR="00440330" w:rsidRPr="00440330" w:rsidRDefault="00440330" w:rsidP="00440330">
      <w:pPr>
        <w:pStyle w:val="Listenabsatz"/>
        <w:numPr>
          <w:ilvl w:val="0"/>
          <w:numId w:val="6"/>
        </w:numPr>
        <w:rPr>
          <w:rFonts w:ascii="Goudy Old Style" w:hAnsi="Goudy Old Style"/>
        </w:rPr>
      </w:pPr>
      <w:r w:rsidRPr="00440330">
        <w:rPr>
          <w:rFonts w:ascii="Goudy Old Style" w:hAnsi="Goudy Old Style"/>
        </w:rPr>
        <w:t xml:space="preserve">Fördere Akzeptanz und Toleranz. Betrachte alle Wesen als Gleichwertig. </w:t>
      </w:r>
    </w:p>
    <w:p w14:paraId="35E75276" w14:textId="3F0B8A0C" w:rsidR="00440330" w:rsidRDefault="00440330" w:rsidP="009F1484">
      <w:pPr>
        <w:pStyle w:val="Listenabsatz"/>
        <w:numPr>
          <w:ilvl w:val="0"/>
          <w:numId w:val="6"/>
        </w:numPr>
        <w:rPr>
          <w:rFonts w:ascii="Goudy Old Style" w:hAnsi="Goudy Old Style"/>
        </w:rPr>
      </w:pPr>
      <w:r w:rsidRPr="00440330">
        <w:rPr>
          <w:rFonts w:ascii="Goudy Old Style" w:hAnsi="Goudy Old Style"/>
        </w:rPr>
        <w:t xml:space="preserve">So wie der Mond zu- und abnimmt, </w:t>
      </w:r>
      <w:r w:rsidR="009847F3">
        <w:rPr>
          <w:rFonts w:ascii="Goudy Old Style" w:hAnsi="Goudy Old Style"/>
        </w:rPr>
        <w:t>wandelt sich auch</w:t>
      </w:r>
      <w:r w:rsidRPr="00440330">
        <w:rPr>
          <w:rFonts w:ascii="Goudy Old Style" w:hAnsi="Goudy Old Style"/>
        </w:rPr>
        <w:t xml:space="preserve"> das Leben.</w:t>
      </w:r>
    </w:p>
    <w:p w14:paraId="2E33970D" w14:textId="27AA5248" w:rsidR="00440330" w:rsidRDefault="00440330" w:rsidP="009F1484">
      <w:pPr>
        <w:pStyle w:val="Listenabsatz"/>
        <w:numPr>
          <w:ilvl w:val="0"/>
          <w:numId w:val="6"/>
        </w:numPr>
        <w:rPr>
          <w:rFonts w:ascii="Goudy Old Style" w:hAnsi="Goudy Old Style"/>
        </w:rPr>
      </w:pPr>
      <w:r w:rsidRPr="00440330">
        <w:rPr>
          <w:rFonts w:ascii="Goudy Old Style" w:hAnsi="Goudy Old Style"/>
        </w:rPr>
        <w:t>Vertraue auf Selûnes Licht und wisse, dass alle Liebe, die in ihrem Licht lebt, ihren Segen hat</w:t>
      </w:r>
      <w:r>
        <w:rPr>
          <w:rFonts w:ascii="Goudy Old Style" w:hAnsi="Goudy Old Style"/>
        </w:rPr>
        <w:t>.</w:t>
      </w:r>
    </w:p>
    <w:p w14:paraId="16777A09" w14:textId="00915F33" w:rsidR="00440330" w:rsidRPr="009F1484" w:rsidRDefault="00440330" w:rsidP="009F1484">
      <w:pPr>
        <w:pStyle w:val="Listenabsatz"/>
        <w:numPr>
          <w:ilvl w:val="0"/>
          <w:numId w:val="6"/>
        </w:numPr>
        <w:rPr>
          <w:rFonts w:ascii="Goudy Old Style" w:hAnsi="Goudy Old Style"/>
        </w:rPr>
      </w:pPr>
      <w:r w:rsidRPr="00440330">
        <w:rPr>
          <w:rFonts w:ascii="Goudy Old Style" w:hAnsi="Goudy Old Style"/>
        </w:rPr>
        <w:t>Wende dich zur Mondmaid und sie wird dich führen.</w:t>
      </w:r>
    </w:p>
    <w:p w14:paraId="0C8BC352" w14:textId="77777777" w:rsidR="00A404AC" w:rsidRPr="009F1484" w:rsidRDefault="00A404AC" w:rsidP="009F1484">
      <w:pPr>
        <w:pStyle w:val="Listenabsatz"/>
        <w:numPr>
          <w:ilvl w:val="0"/>
          <w:numId w:val="6"/>
        </w:numPr>
        <w:rPr>
          <w:rFonts w:ascii="Goudy Old Style" w:hAnsi="Goudy Old Style"/>
        </w:rPr>
      </w:pPr>
      <w:r w:rsidRPr="009F1484">
        <w:rPr>
          <w:rFonts w:ascii="Goudy Old Style" w:hAnsi="Goudy Old Style"/>
        </w:rPr>
        <w:t>Dulde keinen Akt des unbegründeten Hasses unwidersprochen. (Unbegründet heißt, dass der Angegriffene nichts zum Akt an sich beigetragen hat. Unwidersprochen bedeutet, im Mindesten Protest einzulegen, wenn ein härteres Eingreifen unratsam erscheint, z.B. bei offiziellen Stellen etc.)</w:t>
      </w:r>
    </w:p>
    <w:p w14:paraId="68D0D443" w14:textId="093DA138" w:rsidR="00A404AC" w:rsidRPr="009F1484" w:rsidRDefault="00A404AC" w:rsidP="009F1484">
      <w:pPr>
        <w:pStyle w:val="Listenabsatz"/>
        <w:numPr>
          <w:ilvl w:val="0"/>
          <w:numId w:val="6"/>
        </w:numPr>
        <w:rPr>
          <w:rFonts w:ascii="Goudy Old Style" w:hAnsi="Goudy Old Style"/>
        </w:rPr>
      </w:pPr>
      <w:r w:rsidRPr="009F1484">
        <w:rPr>
          <w:rFonts w:ascii="Goudy Old Style" w:hAnsi="Goudy Old Style"/>
        </w:rPr>
        <w:t xml:space="preserve">Spende großzügig und angemessen Rat und Hilfe, wo </w:t>
      </w:r>
      <w:r w:rsidR="007831BC">
        <w:rPr>
          <w:rFonts w:ascii="Goudy Old Style" w:hAnsi="Goudy Old Style"/>
        </w:rPr>
        <w:t xml:space="preserve">auch </w:t>
      </w:r>
      <w:r w:rsidRPr="009F1484">
        <w:rPr>
          <w:rFonts w:ascii="Goudy Old Style" w:hAnsi="Goudy Old Style"/>
        </w:rPr>
        <w:t>immer Bedarf herrscht.</w:t>
      </w:r>
    </w:p>
    <w:p w14:paraId="2E6C0660" w14:textId="5EE8C0D6" w:rsidR="00A404AC" w:rsidRPr="009F1484" w:rsidRDefault="00A404AC" w:rsidP="009F1484">
      <w:pPr>
        <w:pStyle w:val="Listenabsatz"/>
        <w:numPr>
          <w:ilvl w:val="0"/>
          <w:numId w:val="6"/>
        </w:numPr>
        <w:rPr>
          <w:rFonts w:ascii="Goudy Old Style" w:hAnsi="Goudy Old Style"/>
        </w:rPr>
      </w:pPr>
      <w:r w:rsidRPr="009F1484">
        <w:rPr>
          <w:rFonts w:ascii="Goudy Old Style" w:hAnsi="Goudy Old Style"/>
        </w:rPr>
        <w:t>Bekämpfe alle, die den dunklen Mächten</w:t>
      </w:r>
      <w:r w:rsidR="009F1484">
        <w:rPr>
          <w:rFonts w:ascii="Goudy Old Style" w:hAnsi="Goudy Old Style"/>
        </w:rPr>
        <w:t xml:space="preserve"> (z.B Shar)</w:t>
      </w:r>
      <w:r w:rsidRPr="009F1484">
        <w:rPr>
          <w:rFonts w:ascii="Goudy Old Style" w:hAnsi="Goudy Old Style"/>
        </w:rPr>
        <w:t xml:space="preserve"> dienen. Jegliche Mittel und Wege sollen hierzu recht sein.</w:t>
      </w:r>
    </w:p>
    <w:p w14:paraId="013D6A45" w14:textId="6AE4B898" w:rsidR="00A404AC" w:rsidRPr="009F1484" w:rsidRDefault="00A404AC" w:rsidP="009F1484">
      <w:pPr>
        <w:pStyle w:val="Listenabsatz"/>
        <w:numPr>
          <w:ilvl w:val="0"/>
          <w:numId w:val="6"/>
        </w:numPr>
        <w:rPr>
          <w:rFonts w:ascii="Goudy Old Style" w:hAnsi="Goudy Old Style"/>
        </w:rPr>
      </w:pPr>
      <w:r w:rsidRPr="009F1484">
        <w:rPr>
          <w:rFonts w:ascii="Goudy Old Style" w:hAnsi="Goudy Old Style"/>
        </w:rPr>
        <w:t xml:space="preserve">Die Kinder des Mondes (Gute und neutrale </w:t>
      </w:r>
      <w:r w:rsidR="00F404BA">
        <w:rPr>
          <w:rFonts w:ascii="Goudy Old Style" w:hAnsi="Goudy Old Style"/>
        </w:rPr>
        <w:t>Werwesen</w:t>
      </w:r>
      <w:r w:rsidRPr="009F1484">
        <w:rPr>
          <w:rFonts w:ascii="Goudy Old Style" w:hAnsi="Goudy Old Style"/>
        </w:rPr>
        <w:t>) sollen deinen wohlmeinenden Rat und deine besondere Hilfe genießen.</w:t>
      </w:r>
    </w:p>
    <w:p w14:paraId="5C577937" w14:textId="77777777" w:rsidR="00440330" w:rsidRPr="00440330" w:rsidRDefault="00440330" w:rsidP="00440330">
      <w:pPr>
        <w:pStyle w:val="Listenabsatz"/>
        <w:numPr>
          <w:ilvl w:val="0"/>
          <w:numId w:val="6"/>
        </w:numPr>
        <w:rPr>
          <w:rFonts w:ascii="Goudy Old Style" w:hAnsi="Goudy Old Style"/>
        </w:rPr>
      </w:pPr>
      <w:r w:rsidRPr="00440330">
        <w:rPr>
          <w:rFonts w:ascii="Goudy Old Style" w:hAnsi="Goudy Old Style"/>
        </w:rPr>
        <w:t>Hilf anderen Selûniten als wären sie deine besten Freunde.</w:t>
      </w:r>
    </w:p>
    <w:p w14:paraId="46727AA6" w14:textId="52AD42D4" w:rsidR="00B159DD" w:rsidRPr="00C70606" w:rsidRDefault="003E0A75" w:rsidP="003E0A75">
      <w:pPr>
        <w:pStyle w:val="berschrift2"/>
        <w:rPr>
          <w:rFonts w:ascii="Goudy Old Style" w:hAnsi="Goudy Old Style"/>
        </w:rPr>
      </w:pPr>
      <w:bookmarkStart w:id="11" w:name="_Toc214352460"/>
      <w:r w:rsidRPr="00C70606">
        <w:rPr>
          <w:rFonts w:ascii="Goudy Old Style" w:hAnsi="Goudy Old Style"/>
        </w:rPr>
        <w:t>Hierarchie</w:t>
      </w:r>
      <w:bookmarkEnd w:id="11"/>
    </w:p>
    <w:p w14:paraId="755B1962" w14:textId="77777777" w:rsidR="003E0A75" w:rsidRPr="00C70606" w:rsidRDefault="003E0A75" w:rsidP="00C60B03">
      <w:pPr>
        <w:rPr>
          <w:rFonts w:ascii="Goudy Old Style" w:hAnsi="Goudy Old Style"/>
        </w:rPr>
      </w:pPr>
    </w:p>
    <w:p w14:paraId="1BE53BD4" w14:textId="78E0540C" w:rsidR="003E0A75" w:rsidRPr="00C70606" w:rsidRDefault="009F71BE" w:rsidP="009F71BE">
      <w:pPr>
        <w:pStyle w:val="Listenabsatz"/>
        <w:numPr>
          <w:ilvl w:val="0"/>
          <w:numId w:val="3"/>
        </w:numPr>
        <w:rPr>
          <w:rFonts w:ascii="Goudy Old Style" w:hAnsi="Goudy Old Style"/>
        </w:rPr>
      </w:pPr>
      <w:r w:rsidRPr="00C70606">
        <w:rPr>
          <w:rFonts w:ascii="Goudy Old Style" w:hAnsi="Goudy Old Style"/>
          <w:b/>
          <w:bCs/>
        </w:rPr>
        <w:t>Neolyth</w:t>
      </w:r>
      <w:r w:rsidR="00C70606">
        <w:rPr>
          <w:rFonts w:ascii="Goudy Old Style" w:hAnsi="Goudy Old Style"/>
          <w:b/>
          <w:bCs/>
        </w:rPr>
        <w:t>*in</w:t>
      </w:r>
      <w:r w:rsidRPr="00C70606">
        <w:rPr>
          <w:rFonts w:ascii="Goudy Old Style" w:hAnsi="Goudy Old Style"/>
        </w:rPr>
        <w:t xml:space="preserve"> </w:t>
      </w:r>
      <w:r w:rsidR="00A36811" w:rsidRPr="00C70606">
        <w:rPr>
          <w:rFonts w:ascii="Goudy Old Style" w:hAnsi="Goudy Old Style"/>
        </w:rPr>
        <w:t>–</w:t>
      </w:r>
      <w:r w:rsidRPr="00C70606">
        <w:rPr>
          <w:rFonts w:ascii="Goudy Old Style" w:hAnsi="Goudy Old Style"/>
        </w:rPr>
        <w:t xml:space="preserve"> </w:t>
      </w:r>
      <w:r w:rsidR="00A36811" w:rsidRPr="00C70606">
        <w:rPr>
          <w:rFonts w:ascii="Goudy Old Style" w:hAnsi="Goudy Old Style"/>
        </w:rPr>
        <w:t>noch nicht geweiht, z.B. Tempeldiener</w:t>
      </w:r>
      <w:r w:rsidR="00C70606">
        <w:rPr>
          <w:rFonts w:ascii="Goudy Old Style" w:hAnsi="Goudy Old Style"/>
        </w:rPr>
        <w:t>*innen</w:t>
      </w:r>
      <w:r w:rsidR="00A36811" w:rsidRPr="00C70606">
        <w:rPr>
          <w:rFonts w:ascii="Goudy Old Style" w:hAnsi="Goudy Old Style"/>
        </w:rPr>
        <w:t xml:space="preserve"> </w:t>
      </w:r>
      <w:r w:rsidR="00915A11" w:rsidRPr="00C70606">
        <w:rPr>
          <w:rFonts w:ascii="Goudy Old Style" w:hAnsi="Goudy Old Style"/>
        </w:rPr>
        <w:t xml:space="preserve">oder gerade erst der Kirche </w:t>
      </w:r>
      <w:r w:rsidR="00314B6C">
        <w:rPr>
          <w:rFonts w:ascii="Goudy Old Style" w:hAnsi="Goudy Old Style"/>
        </w:rPr>
        <w:t>b</w:t>
      </w:r>
      <w:r w:rsidR="00A87EDF">
        <w:rPr>
          <w:rFonts w:ascii="Goudy Old Style" w:hAnsi="Goudy Old Style"/>
        </w:rPr>
        <w:t>e</w:t>
      </w:r>
      <w:r w:rsidR="00915A11" w:rsidRPr="00C70606">
        <w:rPr>
          <w:rFonts w:ascii="Goudy Old Style" w:hAnsi="Goudy Old Style"/>
        </w:rPr>
        <w:t>igetreten</w:t>
      </w:r>
      <w:r w:rsidR="007831BC">
        <w:rPr>
          <w:rFonts w:ascii="Goudy Old Style" w:hAnsi="Goudy Old Style"/>
        </w:rPr>
        <w:t>e</w:t>
      </w:r>
      <w:r w:rsidR="00314B6C">
        <w:rPr>
          <w:rFonts w:ascii="Goudy Old Style" w:hAnsi="Goudy Old Style"/>
        </w:rPr>
        <w:t xml:space="preserve"> Personen</w:t>
      </w:r>
    </w:p>
    <w:p w14:paraId="662E7674" w14:textId="6AE23C72" w:rsidR="00915A11" w:rsidRPr="00C70606" w:rsidRDefault="00915A11" w:rsidP="009F71BE">
      <w:pPr>
        <w:pStyle w:val="Listenabsatz"/>
        <w:numPr>
          <w:ilvl w:val="0"/>
          <w:numId w:val="3"/>
        </w:numPr>
        <w:rPr>
          <w:rFonts w:ascii="Goudy Old Style" w:hAnsi="Goudy Old Style"/>
        </w:rPr>
      </w:pPr>
      <w:r w:rsidRPr="00C70606">
        <w:rPr>
          <w:rFonts w:ascii="Goudy Old Style" w:hAnsi="Goudy Old Style"/>
          <w:b/>
          <w:bCs/>
        </w:rPr>
        <w:t>A</w:t>
      </w:r>
      <w:r w:rsidR="007831BC">
        <w:rPr>
          <w:rFonts w:ascii="Goudy Old Style" w:hAnsi="Goudy Old Style"/>
          <w:b/>
          <w:bCs/>
        </w:rPr>
        <w:t>k</w:t>
      </w:r>
      <w:r w:rsidRPr="00C70606">
        <w:rPr>
          <w:rFonts w:ascii="Goudy Old Style" w:hAnsi="Goudy Old Style"/>
          <w:b/>
          <w:bCs/>
        </w:rPr>
        <w:t>olyth</w:t>
      </w:r>
      <w:r w:rsidR="00C70606">
        <w:rPr>
          <w:rFonts w:ascii="Goudy Old Style" w:hAnsi="Goudy Old Style"/>
          <w:b/>
          <w:bCs/>
        </w:rPr>
        <w:t>*in</w:t>
      </w:r>
      <w:r w:rsidRPr="00C70606">
        <w:rPr>
          <w:rFonts w:ascii="Goudy Old Style" w:hAnsi="Goudy Old Style"/>
        </w:rPr>
        <w:t xml:space="preserve"> </w:t>
      </w:r>
      <w:r w:rsidR="00810185" w:rsidRPr="00C70606">
        <w:rPr>
          <w:rFonts w:ascii="Goudy Old Style" w:hAnsi="Goudy Old Style"/>
        </w:rPr>
        <w:t>–</w:t>
      </w:r>
      <w:r w:rsidRPr="00C70606">
        <w:rPr>
          <w:rFonts w:ascii="Goudy Old Style" w:hAnsi="Goudy Old Style"/>
        </w:rPr>
        <w:t xml:space="preserve"> </w:t>
      </w:r>
      <w:r w:rsidR="00810185" w:rsidRPr="00C70606">
        <w:rPr>
          <w:rFonts w:ascii="Goudy Old Style" w:hAnsi="Goudy Old Style"/>
        </w:rPr>
        <w:t xml:space="preserve">hat die heilige Weihe erhalten und wurde von </w:t>
      </w:r>
      <w:r w:rsidR="00A87EDF">
        <w:rPr>
          <w:rFonts w:ascii="Goudy Old Style" w:hAnsi="Goudy Old Style"/>
        </w:rPr>
        <w:t>eine</w:t>
      </w:r>
      <w:r w:rsidR="00D10494">
        <w:rPr>
          <w:rFonts w:ascii="Goudy Old Style" w:hAnsi="Goudy Old Style"/>
        </w:rPr>
        <w:t>r</w:t>
      </w:r>
      <w:r w:rsidR="00810185" w:rsidRPr="00C70606">
        <w:rPr>
          <w:rFonts w:ascii="Goudy Old Style" w:hAnsi="Goudy Old Style"/>
        </w:rPr>
        <w:t xml:space="preserve"> Priester</w:t>
      </w:r>
      <w:r w:rsidR="00C70606">
        <w:rPr>
          <w:rFonts w:ascii="Goudy Old Style" w:hAnsi="Goudy Old Style"/>
        </w:rPr>
        <w:t>*in</w:t>
      </w:r>
      <w:r w:rsidR="00810185" w:rsidRPr="00C70606">
        <w:rPr>
          <w:rFonts w:ascii="Goudy Old Style" w:hAnsi="Goudy Old Style"/>
        </w:rPr>
        <w:t xml:space="preserve"> oder Hohepriester</w:t>
      </w:r>
      <w:r w:rsidR="00C70606">
        <w:rPr>
          <w:rFonts w:ascii="Goudy Old Style" w:hAnsi="Goudy Old Style"/>
        </w:rPr>
        <w:t>*in</w:t>
      </w:r>
      <w:r w:rsidR="00810185" w:rsidRPr="00C70606">
        <w:rPr>
          <w:rFonts w:ascii="Goudy Old Style" w:hAnsi="Goudy Old Style"/>
        </w:rPr>
        <w:t xml:space="preserve"> </w:t>
      </w:r>
      <w:r w:rsidR="003E0421" w:rsidRPr="00C70606">
        <w:rPr>
          <w:rFonts w:ascii="Goudy Old Style" w:hAnsi="Goudy Old Style"/>
        </w:rPr>
        <w:t>ernannt</w:t>
      </w:r>
    </w:p>
    <w:p w14:paraId="3DC713B5" w14:textId="29313FAC" w:rsidR="003E0421" w:rsidRPr="00C70606" w:rsidRDefault="003E0421" w:rsidP="009F71BE">
      <w:pPr>
        <w:pStyle w:val="Listenabsatz"/>
        <w:numPr>
          <w:ilvl w:val="0"/>
          <w:numId w:val="3"/>
        </w:numPr>
        <w:rPr>
          <w:rFonts w:ascii="Goudy Old Style" w:hAnsi="Goudy Old Style"/>
        </w:rPr>
      </w:pPr>
      <w:r w:rsidRPr="00C70606">
        <w:rPr>
          <w:rFonts w:ascii="Goudy Old Style" w:hAnsi="Goudy Old Style"/>
          <w:b/>
          <w:bCs/>
        </w:rPr>
        <w:t>Priester</w:t>
      </w:r>
      <w:r w:rsidR="007831BC">
        <w:rPr>
          <w:rFonts w:ascii="Goudy Old Style" w:hAnsi="Goudy Old Style"/>
          <w:b/>
          <w:bCs/>
        </w:rPr>
        <w:t>*in</w:t>
      </w:r>
      <w:r w:rsidRPr="00C70606">
        <w:rPr>
          <w:rFonts w:ascii="Goudy Old Style" w:hAnsi="Goudy Old Style"/>
        </w:rPr>
        <w:t xml:space="preserve"> </w:t>
      </w:r>
      <w:r w:rsidR="00C15F35" w:rsidRPr="00C70606">
        <w:rPr>
          <w:rFonts w:ascii="Goudy Old Style" w:hAnsi="Goudy Old Style"/>
        </w:rPr>
        <w:t>–</w:t>
      </w:r>
      <w:r w:rsidRPr="00C70606">
        <w:rPr>
          <w:rFonts w:ascii="Goudy Old Style" w:hAnsi="Goudy Old Style"/>
        </w:rPr>
        <w:t xml:space="preserve"> </w:t>
      </w:r>
      <w:r w:rsidR="00C15F35" w:rsidRPr="00C70606">
        <w:rPr>
          <w:rFonts w:ascii="Goudy Old Style" w:hAnsi="Goudy Old Style"/>
        </w:rPr>
        <w:t>hat mehr Erfahrung</w:t>
      </w:r>
      <w:r w:rsidR="00D10494">
        <w:rPr>
          <w:rFonts w:ascii="Goudy Old Style" w:hAnsi="Goudy Old Style"/>
        </w:rPr>
        <w:t xml:space="preserve">, wird </w:t>
      </w:r>
      <w:r w:rsidR="00D10494" w:rsidRPr="00C70606">
        <w:rPr>
          <w:rFonts w:ascii="Goudy Old Style" w:hAnsi="Goudy Old Style"/>
        </w:rPr>
        <w:t>vo</w:t>
      </w:r>
      <w:r w:rsidR="00D10494">
        <w:rPr>
          <w:rFonts w:ascii="Goudy Old Style" w:hAnsi="Goudy Old Style"/>
        </w:rPr>
        <w:t xml:space="preserve">n </w:t>
      </w:r>
      <w:r w:rsidR="007831BC">
        <w:rPr>
          <w:rFonts w:ascii="Goudy Old Style" w:hAnsi="Goudy Old Style"/>
        </w:rPr>
        <w:t>der</w:t>
      </w:r>
      <w:r w:rsidR="00D10494">
        <w:rPr>
          <w:rFonts w:ascii="Goudy Old Style" w:hAnsi="Goudy Old Style"/>
        </w:rPr>
        <w:t xml:space="preserve"> Hohepriester*in</w:t>
      </w:r>
      <w:r w:rsidR="00C15F35" w:rsidRPr="00C70606">
        <w:rPr>
          <w:rFonts w:ascii="Goudy Old Style" w:hAnsi="Goudy Old Style"/>
        </w:rPr>
        <w:t xml:space="preserve"> ernannt</w:t>
      </w:r>
    </w:p>
    <w:p w14:paraId="5397AC38" w14:textId="61646C52" w:rsidR="00C15F35" w:rsidRPr="00C70606" w:rsidRDefault="00C15F35" w:rsidP="009F71BE">
      <w:pPr>
        <w:pStyle w:val="Listenabsatz"/>
        <w:numPr>
          <w:ilvl w:val="0"/>
          <w:numId w:val="3"/>
        </w:numPr>
        <w:rPr>
          <w:rFonts w:ascii="Goudy Old Style" w:hAnsi="Goudy Old Style"/>
        </w:rPr>
      </w:pPr>
      <w:r w:rsidRPr="00C70606">
        <w:rPr>
          <w:rFonts w:ascii="Goudy Old Style" w:hAnsi="Goudy Old Style"/>
          <w:b/>
          <w:bCs/>
        </w:rPr>
        <w:t>Hohepriester</w:t>
      </w:r>
      <w:r w:rsidR="00A87EDF">
        <w:rPr>
          <w:rFonts w:ascii="Goudy Old Style" w:hAnsi="Goudy Old Style"/>
          <w:b/>
          <w:bCs/>
        </w:rPr>
        <w:t>*in</w:t>
      </w:r>
      <w:r w:rsidRPr="00C70606">
        <w:rPr>
          <w:rFonts w:ascii="Goudy Old Style" w:hAnsi="Goudy Old Style"/>
        </w:rPr>
        <w:t xml:space="preserve"> – </w:t>
      </w:r>
      <w:r w:rsidR="00D10494" w:rsidRPr="00C70606">
        <w:rPr>
          <w:rFonts w:ascii="Goudy Old Style" w:hAnsi="Goudy Old Style"/>
        </w:rPr>
        <w:t>zurzeit</w:t>
      </w:r>
      <w:r w:rsidRPr="00C70606">
        <w:rPr>
          <w:rFonts w:ascii="Goudy Old Style" w:hAnsi="Goudy Old Style"/>
        </w:rPr>
        <w:t xml:space="preserve"> nur einer auf Arioch</w:t>
      </w:r>
      <w:r w:rsidR="00E640FA" w:rsidRPr="00C70606">
        <w:rPr>
          <w:rFonts w:ascii="Goudy Old Style" w:hAnsi="Goudy Old Style"/>
        </w:rPr>
        <w:t xml:space="preserve">ia und wurde oder wird von </w:t>
      </w:r>
      <w:r w:rsidR="00F404BA">
        <w:rPr>
          <w:rFonts w:ascii="Goudy Old Style" w:hAnsi="Goudy Old Style"/>
        </w:rPr>
        <w:t>Selûne</w:t>
      </w:r>
      <w:r w:rsidR="00E640FA" w:rsidRPr="00C70606">
        <w:rPr>
          <w:rFonts w:ascii="Goudy Old Style" w:hAnsi="Goudy Old Style"/>
        </w:rPr>
        <w:t xml:space="preserve"> oder einem Avatar, bzw. Engel</w:t>
      </w:r>
      <w:r w:rsidR="00A87EDF">
        <w:rPr>
          <w:rFonts w:ascii="Goudy Old Style" w:hAnsi="Goudy Old Style"/>
        </w:rPr>
        <w:t>,</w:t>
      </w:r>
      <w:r w:rsidR="00E640FA" w:rsidRPr="00C70606">
        <w:rPr>
          <w:rFonts w:ascii="Goudy Old Style" w:hAnsi="Goudy Old Style"/>
        </w:rPr>
        <w:t xml:space="preserve"> ernannt</w:t>
      </w:r>
    </w:p>
    <w:p w14:paraId="79774971" w14:textId="3CF3E233" w:rsidR="00E640FA" w:rsidRPr="00C70606" w:rsidRDefault="00E640FA" w:rsidP="00E640FA">
      <w:pPr>
        <w:rPr>
          <w:rFonts w:ascii="Goudy Old Style" w:hAnsi="Goudy Old Style"/>
        </w:rPr>
      </w:pPr>
    </w:p>
    <w:p w14:paraId="01F93273" w14:textId="47D52D98" w:rsidR="00E0238A" w:rsidRPr="00C70606" w:rsidRDefault="00E0238A" w:rsidP="00E0238A">
      <w:pPr>
        <w:pStyle w:val="berschrift2"/>
        <w:rPr>
          <w:rFonts w:ascii="Goudy Old Style" w:hAnsi="Goudy Old Style"/>
        </w:rPr>
      </w:pPr>
      <w:bookmarkStart w:id="12" w:name="_Toc214352461"/>
      <w:r w:rsidRPr="00C70606">
        <w:rPr>
          <w:rFonts w:ascii="Goudy Old Style" w:hAnsi="Goudy Old Style"/>
        </w:rPr>
        <w:t>Funktionen</w:t>
      </w:r>
      <w:bookmarkEnd w:id="12"/>
    </w:p>
    <w:p w14:paraId="1C26C722" w14:textId="77777777" w:rsidR="00E0238A" w:rsidRPr="00C70606" w:rsidRDefault="00E0238A" w:rsidP="00E640FA">
      <w:pPr>
        <w:rPr>
          <w:rFonts w:ascii="Goudy Old Style" w:hAnsi="Goudy Old Style"/>
        </w:rPr>
      </w:pPr>
    </w:p>
    <w:p w14:paraId="4AF71F9B" w14:textId="46114145" w:rsidR="00E0238A" w:rsidRPr="00C70606" w:rsidRDefault="00E0238A" w:rsidP="00E0238A">
      <w:pPr>
        <w:pStyle w:val="Listenabsatz"/>
        <w:numPr>
          <w:ilvl w:val="0"/>
          <w:numId w:val="4"/>
        </w:numPr>
        <w:rPr>
          <w:rFonts w:ascii="Goudy Old Style" w:hAnsi="Goudy Old Style"/>
        </w:rPr>
      </w:pPr>
      <w:r w:rsidRPr="00590BAF">
        <w:rPr>
          <w:rFonts w:ascii="Goudy Old Style" w:hAnsi="Goudy Old Style"/>
          <w:b/>
        </w:rPr>
        <w:t>Abt</w:t>
      </w:r>
      <w:r w:rsidR="000C25EB" w:rsidRPr="00590BAF">
        <w:rPr>
          <w:rFonts w:ascii="Goudy Old Style" w:hAnsi="Goudy Old Style"/>
          <w:b/>
        </w:rPr>
        <w:t>*</w:t>
      </w:r>
      <w:r w:rsidRPr="00590BAF">
        <w:rPr>
          <w:rFonts w:ascii="Goudy Old Style" w:hAnsi="Goudy Old Style"/>
          <w:b/>
        </w:rPr>
        <w:t>Äbti</w:t>
      </w:r>
      <w:r w:rsidR="00452806" w:rsidRPr="00590BAF">
        <w:rPr>
          <w:rFonts w:ascii="Goudy Old Style" w:hAnsi="Goudy Old Style"/>
          <w:b/>
        </w:rPr>
        <w:t>ssin</w:t>
      </w:r>
      <w:r w:rsidR="00452806" w:rsidRPr="00C70606">
        <w:rPr>
          <w:rFonts w:ascii="Goudy Old Style" w:hAnsi="Goudy Old Style"/>
        </w:rPr>
        <w:t xml:space="preserve"> – Leiter</w:t>
      </w:r>
      <w:r w:rsidR="00D10494">
        <w:rPr>
          <w:rFonts w:ascii="Goudy Old Style" w:hAnsi="Goudy Old Style"/>
        </w:rPr>
        <w:t>*i</w:t>
      </w:r>
      <w:r w:rsidR="00452806" w:rsidRPr="00C70606">
        <w:rPr>
          <w:rFonts w:ascii="Goudy Old Style" w:hAnsi="Goudy Old Style"/>
        </w:rPr>
        <w:t>n eines Tempels</w:t>
      </w:r>
    </w:p>
    <w:p w14:paraId="53F142DD" w14:textId="44684016" w:rsidR="00452806" w:rsidRDefault="00452806" w:rsidP="00E0238A">
      <w:pPr>
        <w:pStyle w:val="Listenabsatz"/>
        <w:numPr>
          <w:ilvl w:val="0"/>
          <w:numId w:val="4"/>
        </w:numPr>
        <w:rPr>
          <w:rFonts w:ascii="Goudy Old Style" w:hAnsi="Goudy Old Style"/>
        </w:rPr>
      </w:pPr>
      <w:r w:rsidRPr="00590BAF">
        <w:rPr>
          <w:rFonts w:ascii="Goudy Old Style" w:hAnsi="Goudy Old Style"/>
          <w:b/>
        </w:rPr>
        <w:t>Paladin</w:t>
      </w:r>
      <w:r w:rsidR="000C25EB" w:rsidRPr="00590BAF">
        <w:rPr>
          <w:rFonts w:ascii="Goudy Old Style" w:hAnsi="Goudy Old Style"/>
          <w:b/>
        </w:rPr>
        <w:t>*</w:t>
      </w:r>
      <w:r w:rsidRPr="00590BAF">
        <w:rPr>
          <w:rFonts w:ascii="Goudy Old Style" w:hAnsi="Goudy Old Style"/>
          <w:b/>
        </w:rPr>
        <w:t>a</w:t>
      </w:r>
      <w:r w:rsidRPr="00C70606">
        <w:rPr>
          <w:rFonts w:ascii="Goudy Old Style" w:hAnsi="Goudy Old Style"/>
        </w:rPr>
        <w:t xml:space="preserve"> – Schlagende</w:t>
      </w:r>
      <w:r w:rsidR="000C25EB">
        <w:rPr>
          <w:rFonts w:ascii="Goudy Old Style" w:hAnsi="Goudy Old Style"/>
        </w:rPr>
        <w:t>r</w:t>
      </w:r>
      <w:r w:rsidRPr="00C70606">
        <w:rPr>
          <w:rFonts w:ascii="Goudy Old Style" w:hAnsi="Goudy Old Style"/>
        </w:rPr>
        <w:t xml:space="preserve"> Arm</w:t>
      </w:r>
      <w:r w:rsidR="00FD20A2" w:rsidRPr="00C70606">
        <w:rPr>
          <w:rFonts w:ascii="Goudy Old Style" w:hAnsi="Goudy Old Style"/>
        </w:rPr>
        <w:t xml:space="preserve"> der Kirche, mehr Krieger</w:t>
      </w:r>
      <w:r w:rsidR="00D10494">
        <w:rPr>
          <w:rFonts w:ascii="Goudy Old Style" w:hAnsi="Goudy Old Style"/>
        </w:rPr>
        <w:t>*in</w:t>
      </w:r>
      <w:r w:rsidR="00FD20A2" w:rsidRPr="00C70606">
        <w:rPr>
          <w:rFonts w:ascii="Goudy Old Style" w:hAnsi="Goudy Old Style"/>
        </w:rPr>
        <w:t xml:space="preserve"> als Kleriker</w:t>
      </w:r>
      <w:r w:rsidR="000C25EB">
        <w:rPr>
          <w:rFonts w:ascii="Goudy Old Style" w:hAnsi="Goudy Old Style"/>
        </w:rPr>
        <w:t>*in</w:t>
      </w:r>
    </w:p>
    <w:p w14:paraId="62DADB59" w14:textId="4001CC50" w:rsidR="00C413C8" w:rsidRDefault="00C413C8" w:rsidP="00E0238A">
      <w:pPr>
        <w:pStyle w:val="Listenabsatz"/>
        <w:numPr>
          <w:ilvl w:val="0"/>
          <w:numId w:val="4"/>
        </w:numPr>
        <w:rPr>
          <w:rFonts w:ascii="Goudy Old Style" w:hAnsi="Goudy Old Style"/>
        </w:rPr>
      </w:pPr>
      <w:r w:rsidRPr="00590BAF">
        <w:rPr>
          <w:rFonts w:ascii="Goudy Old Style" w:hAnsi="Goudy Old Style"/>
          <w:b/>
        </w:rPr>
        <w:t>Tempeldiener*in</w:t>
      </w:r>
      <w:r>
        <w:rPr>
          <w:rFonts w:ascii="Goudy Old Style" w:hAnsi="Goudy Old Style"/>
        </w:rPr>
        <w:t xml:space="preserve"> – meistens Neolythen oder A</w:t>
      </w:r>
      <w:r w:rsidR="000C25EB">
        <w:rPr>
          <w:rFonts w:ascii="Goudy Old Style" w:hAnsi="Goudy Old Style"/>
        </w:rPr>
        <w:t>k</w:t>
      </w:r>
      <w:r>
        <w:rPr>
          <w:rFonts w:ascii="Goudy Old Style" w:hAnsi="Goudy Old Style"/>
        </w:rPr>
        <w:t>olythen</w:t>
      </w:r>
    </w:p>
    <w:p w14:paraId="02D1BC0B" w14:textId="77777777" w:rsidR="00412280" w:rsidRDefault="00412280" w:rsidP="00412280">
      <w:pPr>
        <w:rPr>
          <w:rFonts w:ascii="Goudy Old Style" w:hAnsi="Goudy Old Style"/>
        </w:rPr>
      </w:pPr>
    </w:p>
    <w:p w14:paraId="1A4C3A1A" w14:textId="77777777" w:rsidR="0047568C" w:rsidRDefault="0047568C">
      <w:pPr>
        <w:rPr>
          <w:rFonts w:ascii="Goudy Old Style" w:eastAsiaTheme="majorEastAsia" w:hAnsi="Goudy Old Style" w:cstheme="majorBidi"/>
          <w:color w:val="0F4761" w:themeColor="accent1" w:themeShade="BF"/>
          <w:sz w:val="32"/>
          <w:szCs w:val="32"/>
        </w:rPr>
      </w:pPr>
      <w:r>
        <w:rPr>
          <w:rFonts w:ascii="Goudy Old Style" w:hAnsi="Goudy Old Style"/>
        </w:rPr>
        <w:br w:type="page"/>
      </w:r>
    </w:p>
    <w:p w14:paraId="02226378" w14:textId="66CB24B6" w:rsidR="00503114" w:rsidRDefault="00503114" w:rsidP="00503114">
      <w:pPr>
        <w:pStyle w:val="berschrift2"/>
        <w:rPr>
          <w:rFonts w:ascii="Goudy Old Style" w:hAnsi="Goudy Old Style"/>
        </w:rPr>
      </w:pPr>
      <w:bookmarkStart w:id="13" w:name="_Toc214352462"/>
      <w:r w:rsidRPr="00412280">
        <w:rPr>
          <w:rFonts w:ascii="Goudy Old Style" w:hAnsi="Goudy Old Style"/>
        </w:rPr>
        <w:lastRenderedPageBreak/>
        <w:t xml:space="preserve">Bekannte </w:t>
      </w:r>
      <w:r>
        <w:rPr>
          <w:rFonts w:ascii="Goudy Old Style" w:hAnsi="Goudy Old Style"/>
        </w:rPr>
        <w:t>Tempel</w:t>
      </w:r>
      <w:bookmarkEnd w:id="13"/>
    </w:p>
    <w:p w14:paraId="7C4E98CE" w14:textId="77777777" w:rsidR="00503114" w:rsidRDefault="00503114" w:rsidP="00503114">
      <w:pPr>
        <w:pStyle w:val="berschrift4"/>
      </w:pPr>
      <w:r>
        <w:t>Hoher Tempel von Ayvorra</w:t>
      </w:r>
    </w:p>
    <w:p w14:paraId="6E49091A" w14:textId="77777777" w:rsidR="00503114" w:rsidRDefault="00503114" w:rsidP="00503114">
      <w:pPr>
        <w:rPr>
          <w:rFonts w:ascii="Goudy Old Style" w:hAnsi="Goudy Old Style"/>
        </w:rPr>
      </w:pPr>
      <w:r w:rsidRPr="00B633E9">
        <w:rPr>
          <w:rFonts w:ascii="Goudy Old Style" w:hAnsi="Goudy Old Style"/>
        </w:rPr>
        <w:t xml:space="preserve">Der größte </w:t>
      </w:r>
      <w:r>
        <w:rPr>
          <w:rFonts w:ascii="Goudy Old Style" w:hAnsi="Goudy Old Style"/>
        </w:rPr>
        <w:t xml:space="preserve">und älteste </w:t>
      </w:r>
      <w:r w:rsidRPr="00B633E9">
        <w:rPr>
          <w:rFonts w:ascii="Goudy Old Style" w:hAnsi="Goudy Old Style"/>
        </w:rPr>
        <w:t xml:space="preserve">bekannte Tempel (außerhalb von Faerûn) der Selûne in den </w:t>
      </w:r>
      <w:r>
        <w:rPr>
          <w:rFonts w:ascii="Goudy Old Style" w:hAnsi="Goudy Old Style"/>
        </w:rPr>
        <w:t>be</w:t>
      </w:r>
      <w:r w:rsidRPr="00B633E9">
        <w:rPr>
          <w:rFonts w:ascii="Goudy Old Style" w:hAnsi="Goudy Old Style"/>
        </w:rPr>
        <w:t>kannten Ländern liegt in Ayvorra. Es ist der offizielle Sitz des Hohepriesters Flamme, hoher Hüter des Mondlichts. Vor vielen Jahren war es der Sitz von Corris, als er diesen Titel innehatte.</w:t>
      </w:r>
      <w:r>
        <w:rPr>
          <w:rFonts w:ascii="Goudy Old Style" w:hAnsi="Goudy Old Style"/>
        </w:rPr>
        <w:t xml:space="preserve"> Vor Ort leiten 6 Priesterinnen die Angelegenheiten, welche die Kirche der Selûne als Staatsreligion Ayvorras im Alltag beschäftigt. </w:t>
      </w:r>
    </w:p>
    <w:p w14:paraId="02EF1B5E" w14:textId="77777777" w:rsidR="00503114" w:rsidRDefault="00503114" w:rsidP="00503114">
      <w:pPr>
        <w:rPr>
          <w:rFonts w:ascii="Goudy Old Style" w:hAnsi="Goudy Old Style"/>
        </w:rPr>
      </w:pPr>
      <w:r>
        <w:rPr>
          <w:rFonts w:ascii="Goudy Old Style" w:hAnsi="Goudy Old Style"/>
        </w:rPr>
        <w:t>Direkt bei dem hohen Tempel der Selune entsteht gerade ein Turm.</w:t>
      </w:r>
    </w:p>
    <w:p w14:paraId="29F98E70" w14:textId="77777777" w:rsidR="00503114" w:rsidRDefault="00503114" w:rsidP="00503114">
      <w:pPr>
        <w:rPr>
          <w:rFonts w:ascii="Goudy Old Style" w:hAnsi="Goudy Old Style"/>
        </w:rPr>
      </w:pPr>
    </w:p>
    <w:p w14:paraId="65DA1563" w14:textId="77777777" w:rsidR="00503114" w:rsidRPr="00770D75" w:rsidRDefault="00503114" w:rsidP="00503114">
      <w:pPr>
        <w:pStyle w:val="berschrift4"/>
      </w:pPr>
      <w:r w:rsidRPr="00770D75">
        <w:t>Tempel von Tundara</w:t>
      </w:r>
    </w:p>
    <w:p w14:paraId="7A73585E" w14:textId="77777777" w:rsidR="00503114" w:rsidRDefault="00503114" w:rsidP="00503114">
      <w:pPr>
        <w:rPr>
          <w:rFonts w:ascii="Goudy Old Style" w:hAnsi="Goudy Old Style"/>
        </w:rPr>
      </w:pPr>
      <w:r>
        <w:rPr>
          <w:rFonts w:ascii="Goudy Old Style" w:hAnsi="Goudy Old Style"/>
        </w:rPr>
        <w:t>„Derzeit im Bau!“ trifft schon seit einem Jahr die Kirche in Tundara. Der erste Rohbau wurde vom Feuer erfasst. Gerüchten zu folge war dies ein Anschlag von Shar Kultisten, welche sich ebenfalls irgendwo in den Weiten des Landes eingenistet haben.</w:t>
      </w:r>
    </w:p>
    <w:p w14:paraId="36121372" w14:textId="77777777" w:rsidR="00503114" w:rsidRDefault="00503114" w:rsidP="00503114">
      <w:pPr>
        <w:rPr>
          <w:rFonts w:ascii="Goudy Old Style" w:hAnsi="Goudy Old Style"/>
        </w:rPr>
      </w:pPr>
      <w:r>
        <w:rPr>
          <w:rFonts w:ascii="Goudy Old Style" w:hAnsi="Goudy Old Style"/>
        </w:rPr>
        <w:t>Der lange, harte Winter erschwerte die Wiederaufnahme der Bauarbeiten. Die Gemeinde ist mit über 200 Gläubigen eine recht große, trotzdem wir die Kirche der Selûne mit Argusaugen beobachtet und von vielen sehr skeptisch begutachtet. Viele haben Angst, dass Selûniten jagt auf sie machen, wenn sie sich der bestialischen Form hingeben.</w:t>
      </w:r>
    </w:p>
    <w:p w14:paraId="6E80DBA5" w14:textId="77777777" w:rsidR="00503114" w:rsidRDefault="00503114" w:rsidP="00503114">
      <w:pPr>
        <w:rPr>
          <w:rFonts w:ascii="Goudy Old Style" w:hAnsi="Goudy Old Style"/>
        </w:rPr>
      </w:pPr>
      <w:r>
        <w:rPr>
          <w:rFonts w:ascii="Goudy Old Style" w:hAnsi="Goudy Old Style"/>
        </w:rPr>
        <w:t>Über den Winter haben sie mit Energie und gutem Willen der örtlichen Bevölkerung unter die Arme gegriffen. Sie kamen bei den Imkern unter und halfen bei der Pflege der Tiere über die kalte Jahreszeit.</w:t>
      </w:r>
    </w:p>
    <w:p w14:paraId="607743F9" w14:textId="2CBF263C" w:rsidR="00503114" w:rsidRDefault="00503114" w:rsidP="00503114">
      <w:pPr>
        <w:rPr>
          <w:rFonts w:ascii="Goudy Old Style" w:hAnsi="Goudy Old Style"/>
        </w:rPr>
      </w:pPr>
      <w:r>
        <w:rPr>
          <w:rFonts w:ascii="Goudy Old Style" w:hAnsi="Goudy Old Style"/>
        </w:rPr>
        <w:t>Die Flüchtlinge aus dem Imperium finden immer ein offenes Ohr bei den Klerikern. Es wird nicht missioniert und niemanden etwas aufgezwungen.</w:t>
      </w:r>
    </w:p>
    <w:p w14:paraId="5A778B2F" w14:textId="77777777" w:rsidR="00503114" w:rsidRPr="00B633E9" w:rsidRDefault="00503114" w:rsidP="00503114">
      <w:pPr>
        <w:rPr>
          <w:rFonts w:ascii="Goudy Old Style" w:hAnsi="Goudy Old Style"/>
        </w:rPr>
      </w:pPr>
      <w:r>
        <w:rPr>
          <w:rFonts w:ascii="Goudy Old Style" w:hAnsi="Goudy Old Style"/>
        </w:rPr>
        <w:t>Es ist ein Angebot zu helfen!</w:t>
      </w:r>
    </w:p>
    <w:p w14:paraId="37238136" w14:textId="77777777" w:rsidR="00503114" w:rsidRPr="00770D75" w:rsidRDefault="00503114" w:rsidP="00503114">
      <w:pPr>
        <w:pStyle w:val="berschrift4"/>
      </w:pPr>
      <w:r w:rsidRPr="00770D75">
        <w:t xml:space="preserve">Tempel </w:t>
      </w:r>
      <w:r>
        <w:t>der freien Baronie</w:t>
      </w:r>
      <w:r w:rsidRPr="00770D75">
        <w:t xml:space="preserve"> Eichenfels</w:t>
      </w:r>
    </w:p>
    <w:p w14:paraId="6820C71C" w14:textId="326D029C" w:rsidR="00503114" w:rsidRDefault="00503114" w:rsidP="00503114">
      <w:pPr>
        <w:rPr>
          <w:rFonts w:ascii="Goudy Old Style" w:hAnsi="Goudy Old Style"/>
        </w:rPr>
      </w:pPr>
      <w:r w:rsidRPr="00044313">
        <w:rPr>
          <w:rFonts w:ascii="Goudy Old Style" w:hAnsi="Goudy Old Style"/>
        </w:rPr>
        <w:t xml:space="preserve">Nach Erlaubnis des Barons Elanor I wurde in dem Dorf Isoldenberg </w:t>
      </w:r>
      <w:r w:rsidR="00044313" w:rsidRPr="00044313">
        <w:rPr>
          <w:rFonts w:ascii="Goudy Old Style" w:hAnsi="Goudy Old Style"/>
        </w:rPr>
        <w:t xml:space="preserve">ein Selunetempel nach dem Vorbild </w:t>
      </w:r>
      <w:r w:rsidR="0047568C" w:rsidRPr="00044313">
        <w:rPr>
          <w:rFonts w:ascii="Goudy Old Style" w:hAnsi="Goudy Old Style"/>
        </w:rPr>
        <w:t>der alten Tempel</w:t>
      </w:r>
      <w:r w:rsidR="00044313" w:rsidRPr="00044313">
        <w:rPr>
          <w:rFonts w:ascii="Goudy Old Style" w:hAnsi="Goudy Old Style"/>
        </w:rPr>
        <w:t xml:space="preserve"> in </w:t>
      </w:r>
      <w:r w:rsidR="00044313" w:rsidRPr="00B633E9">
        <w:rPr>
          <w:rFonts w:ascii="Goudy Old Style" w:hAnsi="Goudy Old Style"/>
        </w:rPr>
        <w:t>Faerûn</w:t>
      </w:r>
      <w:r w:rsidR="00044313">
        <w:rPr>
          <w:rFonts w:ascii="Goudy Old Style" w:hAnsi="Goudy Old Style"/>
        </w:rPr>
        <w:t xml:space="preserve"> erbaut. Die Einwohner des Dorfes, welche aus aufrechten eichenfeldschen Bürgen besteht, zählt zum größten Teil zu den Gläubigen. Scheinbar </w:t>
      </w:r>
      <w:r w:rsidR="0047568C">
        <w:rPr>
          <w:rFonts w:ascii="Goudy Old Style" w:hAnsi="Goudy Old Style"/>
        </w:rPr>
        <w:t>besteht die Ganze Bevölkerung aus geflüchteten Werwölfen aus dem Imperium.</w:t>
      </w:r>
    </w:p>
    <w:p w14:paraId="44643B82" w14:textId="1B09ECB9" w:rsidR="0047568C" w:rsidRPr="00044313" w:rsidRDefault="0047568C" w:rsidP="00503114">
      <w:pPr>
        <w:rPr>
          <w:rFonts w:ascii="Goudy Old Style" w:hAnsi="Goudy Old Style"/>
        </w:rPr>
      </w:pPr>
      <w:r>
        <w:rPr>
          <w:rFonts w:ascii="Goudy Old Style" w:hAnsi="Goudy Old Style"/>
        </w:rPr>
        <w:t xml:space="preserve">Der Tempel unterhält sehr gute Beziehungen zu der Akademie Elanorium, zum benachbarten </w:t>
      </w:r>
      <w:r w:rsidRPr="0047568C">
        <w:rPr>
          <w:rFonts w:ascii="Goudy Old Style" w:hAnsi="Goudy Old Style"/>
        </w:rPr>
        <w:t>Te’Masâth</w:t>
      </w:r>
      <w:r>
        <w:rPr>
          <w:rFonts w:ascii="Goudy Old Style" w:hAnsi="Goudy Old Style"/>
        </w:rPr>
        <w:t xml:space="preserve"> Tempel und zum örtlichen Waisenhaus.</w:t>
      </w:r>
    </w:p>
    <w:p w14:paraId="4C837CD9" w14:textId="0FD04541" w:rsidR="00503114" w:rsidRPr="00770D75" w:rsidRDefault="00503114" w:rsidP="00503114">
      <w:pPr>
        <w:pStyle w:val="berschrift4"/>
      </w:pPr>
      <w:r w:rsidRPr="00770D75">
        <w:t xml:space="preserve">Tempel </w:t>
      </w:r>
      <w:r>
        <w:t>in Porta Auregia (geschlossen)</w:t>
      </w:r>
    </w:p>
    <w:p w14:paraId="0C6C59FB" w14:textId="77777777" w:rsidR="00503114" w:rsidRDefault="00503114" w:rsidP="00503114">
      <w:pPr>
        <w:rPr>
          <w:rFonts w:ascii="Goudy Old Style" w:hAnsi="Goudy Old Style"/>
        </w:rPr>
      </w:pPr>
      <w:r>
        <w:rPr>
          <w:rFonts w:ascii="Goudy Old Style" w:hAnsi="Goudy Old Style"/>
        </w:rPr>
        <w:t>Nach dem Verbot der Religionsausübung in Porta Auregia wurde der Tempel verlassen und die örtlichen Priesterinnen und Akolyten teilten sich auf die Tempel in Eichenfels und Tundara auf.</w:t>
      </w:r>
    </w:p>
    <w:p w14:paraId="6B597E73" w14:textId="2C9D4476" w:rsidR="00503114" w:rsidRDefault="00503114" w:rsidP="00503114">
      <w:pPr>
        <w:rPr>
          <w:rFonts w:ascii="Goudy Old Style" w:eastAsiaTheme="majorEastAsia" w:hAnsi="Goudy Old Style" w:cstheme="majorBidi"/>
          <w:color w:val="0F4761" w:themeColor="accent1" w:themeShade="BF"/>
          <w:sz w:val="32"/>
          <w:szCs w:val="32"/>
        </w:rPr>
      </w:pPr>
      <w:r>
        <w:rPr>
          <w:rFonts w:ascii="Goudy Old Style" w:hAnsi="Goudy Old Style"/>
        </w:rPr>
        <w:t>Der Tempel wurde von aufgewiegelter Bevölkerung, noch bevor er verlassen wurde, beschmutzt und die Statue vor dem Tempel beschädigt. Angeblich hat die Stadt bereits eine andere Kirche in dem Tempel untergebracht.</w:t>
      </w:r>
      <w:r>
        <w:rPr>
          <w:rFonts w:ascii="Goudy Old Style" w:hAnsi="Goudy Old Style"/>
        </w:rPr>
        <w:br w:type="page"/>
      </w:r>
    </w:p>
    <w:p w14:paraId="686099B2" w14:textId="12EC25AC" w:rsidR="00412280" w:rsidRPr="00412280" w:rsidRDefault="00412280" w:rsidP="00412280">
      <w:pPr>
        <w:pStyle w:val="berschrift2"/>
        <w:rPr>
          <w:rFonts w:ascii="Goudy Old Style" w:hAnsi="Goudy Old Style"/>
        </w:rPr>
      </w:pPr>
      <w:bookmarkStart w:id="14" w:name="_Toc214352463"/>
      <w:r w:rsidRPr="00412280">
        <w:rPr>
          <w:rFonts w:ascii="Goudy Old Style" w:hAnsi="Goudy Old Style"/>
        </w:rPr>
        <w:lastRenderedPageBreak/>
        <w:t xml:space="preserve">Bekannte </w:t>
      </w:r>
      <w:r w:rsidR="000C25EB">
        <w:rPr>
          <w:rFonts w:ascii="Goudy Old Style" w:hAnsi="Goudy Old Style"/>
        </w:rPr>
        <w:t>Selûniten</w:t>
      </w:r>
      <w:bookmarkEnd w:id="14"/>
    </w:p>
    <w:p w14:paraId="2D6710EC" w14:textId="7D087AB8" w:rsidR="00412280" w:rsidRPr="00001F97" w:rsidRDefault="00412280" w:rsidP="00412280">
      <w:pPr>
        <w:rPr>
          <w:rFonts w:ascii="Goudy Old Style" w:hAnsi="Goudy Old Style"/>
          <w:b/>
          <w:bCs/>
        </w:rPr>
      </w:pPr>
      <w:r w:rsidRPr="00001F97">
        <w:rPr>
          <w:rFonts w:ascii="Goudy Old Style" w:hAnsi="Goudy Old Style"/>
          <w:b/>
          <w:bCs/>
        </w:rPr>
        <w:t>Hohepriester*innen</w:t>
      </w:r>
    </w:p>
    <w:p w14:paraId="5ADF14E6" w14:textId="00E72F49" w:rsidR="00412280" w:rsidRPr="00001F97" w:rsidRDefault="00412280" w:rsidP="00412280">
      <w:pPr>
        <w:pStyle w:val="Listenabsatz"/>
        <w:numPr>
          <w:ilvl w:val="0"/>
          <w:numId w:val="5"/>
        </w:numPr>
        <w:rPr>
          <w:rFonts w:ascii="Goudy Old Style" w:hAnsi="Goudy Old Style"/>
        </w:rPr>
      </w:pPr>
      <w:r w:rsidRPr="00001F97">
        <w:rPr>
          <w:rFonts w:ascii="Goudy Old Style" w:hAnsi="Goudy Old Style"/>
        </w:rPr>
        <w:t>Hohepriester Flamme, Hoher Hüter des Mondlichts (Jogi)</w:t>
      </w:r>
      <w:r w:rsidR="00001F97" w:rsidRPr="00001F97">
        <w:rPr>
          <w:rFonts w:ascii="Goudy Old Style" w:hAnsi="Goudy Old Style"/>
        </w:rPr>
        <w:t xml:space="preserve"> [keinem Tempel zugeteilt]</w:t>
      </w:r>
    </w:p>
    <w:p w14:paraId="1B6D8DDD" w14:textId="01256027" w:rsidR="00412280" w:rsidRPr="00001F97" w:rsidRDefault="00412280" w:rsidP="00412280">
      <w:pPr>
        <w:rPr>
          <w:rFonts w:ascii="Goudy Old Style" w:hAnsi="Goudy Old Style"/>
          <w:b/>
          <w:bCs/>
        </w:rPr>
      </w:pPr>
      <w:r w:rsidRPr="00001F97">
        <w:rPr>
          <w:rFonts w:ascii="Goudy Old Style" w:hAnsi="Goudy Old Style"/>
          <w:b/>
          <w:bCs/>
        </w:rPr>
        <w:t>Priester*innen</w:t>
      </w:r>
    </w:p>
    <w:p w14:paraId="14B9442F" w14:textId="696D9048" w:rsidR="00412280" w:rsidRPr="00001F97" w:rsidRDefault="00412280" w:rsidP="00412280">
      <w:pPr>
        <w:pStyle w:val="Listenabsatz"/>
        <w:numPr>
          <w:ilvl w:val="0"/>
          <w:numId w:val="5"/>
        </w:numPr>
        <w:rPr>
          <w:rFonts w:ascii="Goudy Old Style" w:hAnsi="Goudy Old Style"/>
        </w:rPr>
      </w:pPr>
      <w:r w:rsidRPr="00001F97">
        <w:rPr>
          <w:rFonts w:ascii="Goudy Old Style" w:hAnsi="Goudy Old Style"/>
        </w:rPr>
        <w:t>Äbtissin Paladina Ramona Ridan (Nelli) [Tempel in Eichenfels]</w:t>
      </w:r>
    </w:p>
    <w:p w14:paraId="4F28BB0D" w14:textId="1B51EC08" w:rsidR="00001F97" w:rsidRPr="00001F97" w:rsidRDefault="00001F97" w:rsidP="00001F97">
      <w:pPr>
        <w:pStyle w:val="Listenabsatz"/>
        <w:numPr>
          <w:ilvl w:val="0"/>
          <w:numId w:val="5"/>
        </w:numPr>
        <w:rPr>
          <w:rFonts w:ascii="Goudy Old Style" w:hAnsi="Goudy Old Style"/>
        </w:rPr>
      </w:pPr>
      <w:r w:rsidRPr="00001F97">
        <w:rPr>
          <w:rFonts w:ascii="Goudy Old Style" w:hAnsi="Goudy Old Style"/>
        </w:rPr>
        <w:t xml:space="preserve">Äbtissin </w:t>
      </w:r>
      <w:r w:rsidR="004E7886" w:rsidRPr="004E7886">
        <w:rPr>
          <w:rFonts w:ascii="Goudy Old Style" w:hAnsi="Goudy Old Style"/>
        </w:rPr>
        <w:t>Yorinide</w:t>
      </w:r>
      <w:r w:rsidR="004E7886">
        <w:rPr>
          <w:rFonts w:ascii="Goudy Old Style" w:hAnsi="Goudy Old Style"/>
        </w:rPr>
        <w:t xml:space="preserve"> „Yorin“</w:t>
      </w:r>
      <w:r w:rsidR="004E7886" w:rsidRPr="004E7886">
        <w:rPr>
          <w:rFonts w:ascii="Goudy Old Style" w:hAnsi="Goudy Old Style"/>
        </w:rPr>
        <w:t xml:space="preserve"> von Dämmersteyn </w:t>
      </w:r>
      <w:r w:rsidRPr="00001F97">
        <w:rPr>
          <w:rFonts w:ascii="Goudy Old Style" w:hAnsi="Goudy Old Style"/>
        </w:rPr>
        <w:t>(Maria) [Tempel in Tundara]</w:t>
      </w:r>
    </w:p>
    <w:p w14:paraId="373090F1" w14:textId="6F281627" w:rsidR="00412280" w:rsidRPr="00001F97" w:rsidRDefault="00412280" w:rsidP="00412280">
      <w:pPr>
        <w:pStyle w:val="Listenabsatz"/>
        <w:numPr>
          <w:ilvl w:val="0"/>
          <w:numId w:val="5"/>
        </w:numPr>
        <w:rPr>
          <w:rFonts w:ascii="Goudy Old Style" w:hAnsi="Goudy Old Style"/>
        </w:rPr>
      </w:pPr>
      <w:r w:rsidRPr="00001F97">
        <w:rPr>
          <w:rFonts w:ascii="Goudy Old Style" w:hAnsi="Goudy Old Style"/>
        </w:rPr>
        <w:t>Cora „Wintermond“ Dominicus (Sonja)</w:t>
      </w:r>
      <w:r w:rsidR="00001F97" w:rsidRPr="00001F97">
        <w:rPr>
          <w:rFonts w:ascii="Goudy Old Style" w:hAnsi="Goudy Old Style"/>
        </w:rPr>
        <w:t xml:space="preserve"> </w:t>
      </w:r>
      <w:r w:rsidR="00E35E32" w:rsidRPr="00001F97">
        <w:rPr>
          <w:rFonts w:ascii="Goudy Old Style" w:hAnsi="Goudy Old Style"/>
        </w:rPr>
        <w:t>[keinem Tempel zugeteilt]</w:t>
      </w:r>
    </w:p>
    <w:p w14:paraId="01057041" w14:textId="48E3B192" w:rsidR="00412280" w:rsidRPr="00001F97" w:rsidRDefault="00412280" w:rsidP="00412280">
      <w:pPr>
        <w:rPr>
          <w:rFonts w:ascii="Goudy Old Style" w:hAnsi="Goudy Old Style"/>
          <w:b/>
          <w:bCs/>
        </w:rPr>
      </w:pPr>
      <w:r w:rsidRPr="00001F97">
        <w:rPr>
          <w:rFonts w:ascii="Goudy Old Style" w:hAnsi="Goudy Old Style"/>
          <w:b/>
          <w:bCs/>
        </w:rPr>
        <w:t>A</w:t>
      </w:r>
      <w:r w:rsidR="00DE6647">
        <w:rPr>
          <w:rFonts w:ascii="Goudy Old Style" w:hAnsi="Goudy Old Style"/>
          <w:b/>
          <w:bCs/>
        </w:rPr>
        <w:t>k</w:t>
      </w:r>
      <w:r w:rsidRPr="00001F97">
        <w:rPr>
          <w:rFonts w:ascii="Goudy Old Style" w:hAnsi="Goudy Old Style"/>
          <w:b/>
          <w:bCs/>
        </w:rPr>
        <w:t>olyth*innen</w:t>
      </w:r>
    </w:p>
    <w:p w14:paraId="4EBEA58F" w14:textId="17790B76" w:rsidR="00412280" w:rsidRPr="00001F97" w:rsidRDefault="00412280" w:rsidP="00412280">
      <w:pPr>
        <w:pStyle w:val="Listenabsatz"/>
        <w:numPr>
          <w:ilvl w:val="0"/>
          <w:numId w:val="5"/>
        </w:numPr>
        <w:rPr>
          <w:rFonts w:ascii="Goudy Old Style" w:hAnsi="Goudy Old Style"/>
        </w:rPr>
      </w:pPr>
      <w:r w:rsidRPr="00001F97">
        <w:rPr>
          <w:rFonts w:ascii="Goudy Old Style" w:hAnsi="Goudy Old Style"/>
        </w:rPr>
        <w:t>Paladin Ansgar von Wiesenbrück (Karl-Heinz)</w:t>
      </w:r>
      <w:r w:rsidR="00001F97" w:rsidRPr="00001F97">
        <w:rPr>
          <w:rFonts w:ascii="Goudy Old Style" w:hAnsi="Goudy Old Style"/>
        </w:rPr>
        <w:t xml:space="preserve"> [keinem Tempel zugeteilt]</w:t>
      </w:r>
    </w:p>
    <w:p w14:paraId="1045D2EE" w14:textId="1DBA20C9" w:rsidR="00001F97" w:rsidRPr="00001F97" w:rsidRDefault="00351726" w:rsidP="00412280">
      <w:pPr>
        <w:pStyle w:val="Listenabsatz"/>
        <w:numPr>
          <w:ilvl w:val="0"/>
          <w:numId w:val="5"/>
        </w:numPr>
        <w:rPr>
          <w:rFonts w:ascii="Goudy Old Style" w:hAnsi="Goudy Old Style"/>
        </w:rPr>
      </w:pPr>
      <w:r w:rsidRPr="00351726">
        <w:rPr>
          <w:rFonts w:ascii="Goudy Old Style" w:hAnsi="Goudy Old Style"/>
        </w:rPr>
        <w:t>Lunaris</w:t>
      </w:r>
      <w:r w:rsidR="00001F97" w:rsidRPr="00351726">
        <w:rPr>
          <w:rFonts w:ascii="Goudy Old Style" w:hAnsi="Goudy Old Style"/>
        </w:rPr>
        <w:t xml:space="preserve"> (</w:t>
      </w:r>
      <w:r w:rsidR="00001F97" w:rsidRPr="00001F97">
        <w:rPr>
          <w:rFonts w:ascii="Goudy Old Style" w:hAnsi="Goudy Old Style"/>
        </w:rPr>
        <w:t>Verena) [Tempel in Tundara]</w:t>
      </w:r>
    </w:p>
    <w:p w14:paraId="4E8C97BE" w14:textId="6BDC3A53" w:rsidR="00001F97" w:rsidRPr="00001F97" w:rsidRDefault="00001F97" w:rsidP="00412280">
      <w:pPr>
        <w:pStyle w:val="Listenabsatz"/>
        <w:numPr>
          <w:ilvl w:val="0"/>
          <w:numId w:val="5"/>
        </w:numPr>
        <w:rPr>
          <w:rFonts w:ascii="Goudy Old Style" w:hAnsi="Goudy Old Style"/>
        </w:rPr>
      </w:pPr>
      <w:r w:rsidRPr="007B1EF1">
        <w:rPr>
          <w:rFonts w:ascii="Goudy Old Style" w:hAnsi="Goudy Old Style"/>
          <w:highlight w:val="red"/>
        </w:rPr>
        <w:t xml:space="preserve">… … </w:t>
      </w:r>
      <w:r w:rsidRPr="00001F97">
        <w:rPr>
          <w:rFonts w:ascii="Goudy Old Style" w:hAnsi="Goudy Old Style"/>
        </w:rPr>
        <w:t>(Gis) [Tempel in Tundara]</w:t>
      </w:r>
    </w:p>
    <w:p w14:paraId="35758AE1" w14:textId="4DF28654" w:rsidR="00412280" w:rsidRPr="00001F97" w:rsidRDefault="00412280" w:rsidP="00412280">
      <w:pPr>
        <w:pStyle w:val="Listenabsatz"/>
        <w:numPr>
          <w:ilvl w:val="0"/>
          <w:numId w:val="5"/>
        </w:numPr>
        <w:rPr>
          <w:rFonts w:ascii="Goudy Old Style" w:hAnsi="Goudy Old Style"/>
        </w:rPr>
      </w:pPr>
      <w:r w:rsidRPr="00001F97">
        <w:rPr>
          <w:rFonts w:ascii="Goudy Old Style" w:hAnsi="Goudy Old Style"/>
        </w:rPr>
        <w:t xml:space="preserve">Tempeldienerin </w:t>
      </w:r>
      <w:r w:rsidR="00BA4F20">
        <w:rPr>
          <w:rFonts w:ascii="Goudy Old Style" w:hAnsi="Goudy Old Style"/>
        </w:rPr>
        <w:t>Amatia Sperate</w:t>
      </w:r>
      <w:r w:rsidRPr="00001F97">
        <w:rPr>
          <w:rFonts w:ascii="Goudy Old Style" w:hAnsi="Goudy Old Style"/>
        </w:rPr>
        <w:t xml:space="preserve"> (Tabea) [Tempel in Eichenfels]</w:t>
      </w:r>
    </w:p>
    <w:p w14:paraId="77E0DE40" w14:textId="13F6BB91" w:rsidR="00001F97" w:rsidRDefault="00412280" w:rsidP="00001F97">
      <w:pPr>
        <w:pStyle w:val="Listenabsatz"/>
        <w:numPr>
          <w:ilvl w:val="0"/>
          <w:numId w:val="5"/>
        </w:numPr>
        <w:rPr>
          <w:rFonts w:ascii="Goudy Old Style" w:hAnsi="Goudy Old Style"/>
        </w:rPr>
      </w:pPr>
      <w:r w:rsidRPr="00001F97">
        <w:rPr>
          <w:rFonts w:ascii="Goudy Old Style" w:hAnsi="Goudy Old Style"/>
        </w:rPr>
        <w:t xml:space="preserve">Tempeldienerin </w:t>
      </w:r>
      <w:r w:rsidR="00BA4F20">
        <w:rPr>
          <w:rFonts w:ascii="Goudy Old Style" w:hAnsi="Goudy Old Style"/>
        </w:rPr>
        <w:t>Aitama Sperate</w:t>
      </w:r>
      <w:r w:rsidRPr="00001F97">
        <w:rPr>
          <w:rFonts w:ascii="Goudy Old Style" w:hAnsi="Goudy Old Style"/>
        </w:rPr>
        <w:t xml:space="preserve"> (Myriam) [Tempel in Eichenfels]</w:t>
      </w:r>
    </w:p>
    <w:p w14:paraId="0ABA7362" w14:textId="63196CC1" w:rsidR="004E7886" w:rsidRDefault="004E7886" w:rsidP="004E7886">
      <w:pPr>
        <w:rPr>
          <w:rFonts w:ascii="Goudy Old Style" w:hAnsi="Goudy Old Style"/>
          <w:b/>
          <w:bCs/>
        </w:rPr>
      </w:pPr>
      <w:r w:rsidRPr="00C70606">
        <w:rPr>
          <w:rFonts w:ascii="Goudy Old Style" w:hAnsi="Goudy Old Style"/>
          <w:b/>
          <w:bCs/>
        </w:rPr>
        <w:t>Neolyth</w:t>
      </w:r>
      <w:r w:rsidRPr="004E7886">
        <w:rPr>
          <w:rFonts w:ascii="Goudy Old Style" w:hAnsi="Goudy Old Style"/>
          <w:b/>
          <w:bCs/>
        </w:rPr>
        <w:t>*innen</w:t>
      </w:r>
    </w:p>
    <w:p w14:paraId="5433E07A" w14:textId="6CEDC4E9" w:rsidR="00641D3C" w:rsidRDefault="004E7886" w:rsidP="004E7886">
      <w:pPr>
        <w:pStyle w:val="Listenabsatz"/>
        <w:numPr>
          <w:ilvl w:val="0"/>
          <w:numId w:val="7"/>
        </w:numPr>
        <w:rPr>
          <w:rFonts w:ascii="Goudy Old Style" w:hAnsi="Goudy Old Style"/>
        </w:rPr>
      </w:pPr>
      <w:r w:rsidRPr="004E7886">
        <w:rPr>
          <w:rFonts w:ascii="Goudy Old Style" w:hAnsi="Goudy Old Style"/>
        </w:rPr>
        <w:t>Yalandra</w:t>
      </w:r>
      <w:r>
        <w:rPr>
          <w:rFonts w:ascii="Goudy Old Style" w:hAnsi="Goudy Old Style"/>
        </w:rPr>
        <w:t xml:space="preserve"> </w:t>
      </w:r>
      <w:r w:rsidRPr="00001F97">
        <w:rPr>
          <w:rFonts w:ascii="Goudy Old Style" w:hAnsi="Goudy Old Style"/>
        </w:rPr>
        <w:t>(</w:t>
      </w:r>
      <w:r>
        <w:rPr>
          <w:rFonts w:ascii="Goudy Old Style" w:hAnsi="Goudy Old Style"/>
        </w:rPr>
        <w:t>Irene</w:t>
      </w:r>
      <w:r w:rsidRPr="00001F97">
        <w:rPr>
          <w:rFonts w:ascii="Goudy Old Style" w:hAnsi="Goudy Old Style"/>
        </w:rPr>
        <w:t>) [keinem Tempel zugeteilt]</w:t>
      </w:r>
    </w:p>
    <w:p w14:paraId="78A81241" w14:textId="77777777" w:rsidR="00641D3C" w:rsidRDefault="00641D3C">
      <w:pPr>
        <w:rPr>
          <w:rFonts w:ascii="Goudy Old Style" w:hAnsi="Goudy Old Style"/>
        </w:rPr>
      </w:pPr>
      <w:r>
        <w:rPr>
          <w:rFonts w:ascii="Goudy Old Style" w:hAnsi="Goudy Old Style"/>
        </w:rPr>
        <w:br w:type="page"/>
      </w:r>
    </w:p>
    <w:p w14:paraId="255970D0" w14:textId="77777777" w:rsidR="00641D3C" w:rsidRPr="0061686E" w:rsidRDefault="00641D3C" w:rsidP="0061686E">
      <w:pPr>
        <w:pStyle w:val="berschrift2"/>
        <w:rPr>
          <w:rFonts w:ascii="Goudy Old Style" w:hAnsi="Goudy Old Style"/>
        </w:rPr>
      </w:pPr>
      <w:bookmarkStart w:id="15" w:name="_Toc214352464"/>
      <w:r w:rsidRPr="0061686E">
        <w:rPr>
          <w:rFonts w:ascii="Goudy Old Style" w:hAnsi="Goudy Old Style"/>
        </w:rPr>
        <w:lastRenderedPageBreak/>
        <w:t>Selunes Träne</w:t>
      </w:r>
      <w:bookmarkEnd w:id="15"/>
    </w:p>
    <w:p w14:paraId="734990C2" w14:textId="5D93F4ED" w:rsidR="00641D3C" w:rsidRPr="0061686E" w:rsidRDefault="00641D3C" w:rsidP="0061686E">
      <w:pPr>
        <w:rPr>
          <w:rFonts w:ascii="Goudy Old Style" w:hAnsi="Goudy Old Style"/>
        </w:rPr>
      </w:pPr>
      <w:r w:rsidRPr="0061686E">
        <w:rPr>
          <w:rFonts w:eastAsiaTheme="majorEastAsia" w:cstheme="majorBidi"/>
          <w:i/>
          <w:iCs/>
          <w:color w:val="0F4761" w:themeColor="accent1" w:themeShade="BF"/>
        </w:rPr>
        <w:t>Die Legende</w:t>
      </w:r>
      <w:r w:rsidRPr="0061686E">
        <w:rPr>
          <w:rFonts w:ascii="Arial" w:eastAsia="Times New Roman" w:hAnsi="Arial" w:cs="Arial"/>
          <w:color w:val="000033"/>
          <w:kern w:val="0"/>
          <w:sz w:val="21"/>
          <w:szCs w:val="21"/>
          <w:lang w:eastAsia="de-AT"/>
          <w14:ligatures w14:val="none"/>
        </w:rPr>
        <w:br/>
      </w:r>
      <w:r w:rsidRPr="0061686E">
        <w:rPr>
          <w:rFonts w:ascii="Goudy Old Style" w:hAnsi="Goudy Old Style"/>
        </w:rPr>
        <w:t xml:space="preserve">Vor vielen Jahren, zu Zeiten Nesserils, lebten im Hochwald zwei Schwestern, Dara und Tamalia Silberklang. Die beiden Waldläuferinnen waren treue Anhänger und Diener Selunes. Gemeinsam hielten sie den Wald von wilden Bestien sauber. Eine besondere Feindschaft verband sie mit einem Pack von Werwölfen, das den Wald des </w:t>
      </w:r>
      <w:r w:rsidR="0061686E" w:rsidRPr="0061686E">
        <w:rPr>
          <w:rFonts w:ascii="Goudy Old Style" w:hAnsi="Goudy Old Style"/>
        </w:rPr>
        <w:t>Öfteren</w:t>
      </w:r>
      <w:r w:rsidRPr="0061686E">
        <w:rPr>
          <w:rFonts w:ascii="Goudy Old Style" w:hAnsi="Goudy Old Style"/>
        </w:rPr>
        <w:t xml:space="preserve"> heimsuchte. Viele der Wölfe waren Anhänger Malars, </w:t>
      </w:r>
      <w:r w:rsidR="0061686E" w:rsidRPr="0061686E">
        <w:rPr>
          <w:rFonts w:ascii="Goudy Old Style" w:hAnsi="Goudy Old Style"/>
        </w:rPr>
        <w:t>der Herr</w:t>
      </w:r>
      <w:r w:rsidRPr="0061686E">
        <w:rPr>
          <w:rFonts w:ascii="Goudy Old Style" w:hAnsi="Goudy Old Style"/>
        </w:rPr>
        <w:t xml:space="preserve"> der Bestien. Jahrelang führten sie mit ihnen erbitterte Kämpfe.</w:t>
      </w:r>
    </w:p>
    <w:p w14:paraId="68436154" w14:textId="77777777" w:rsidR="00641D3C" w:rsidRPr="0061686E" w:rsidRDefault="00641D3C" w:rsidP="0061686E">
      <w:pPr>
        <w:rPr>
          <w:rFonts w:ascii="Goudy Old Style" w:hAnsi="Goudy Old Style"/>
        </w:rPr>
      </w:pPr>
      <w:r w:rsidRPr="0061686E">
        <w:rPr>
          <w:rFonts w:ascii="Goudy Old Style" w:hAnsi="Goudy Old Style"/>
        </w:rPr>
        <w:t>Eines Tages wurde Dara von einem Dutzend Werwölfe unter der Führung eines Hohenpriesters von Malar in einen Hinterhalt gelockt. Sie stellten Dara auf einer Lichtung. Trotz eines heldenhaften Kampfes, in dem sie selbst fünf der Gegner erschlug, unterlag sie am Ende der Übermacht ihrer Feinde.</w:t>
      </w:r>
    </w:p>
    <w:p w14:paraId="7BF9C148" w14:textId="5DFBF090" w:rsidR="00641D3C" w:rsidRPr="0061686E" w:rsidRDefault="0061686E" w:rsidP="0061686E">
      <w:pPr>
        <w:rPr>
          <w:rFonts w:ascii="Goudy Old Style" w:hAnsi="Goudy Old Style"/>
        </w:rPr>
      </w:pPr>
      <w:r w:rsidRPr="0061686E">
        <w:rPr>
          <w:rFonts w:ascii="Goudy Old Style" w:hAnsi="Goudy Old Style"/>
        </w:rPr>
        <w:t>Selûne</w:t>
      </w:r>
      <w:r w:rsidR="00641D3C" w:rsidRPr="0061686E">
        <w:rPr>
          <w:rFonts w:ascii="Goudy Old Style" w:hAnsi="Goudy Old Style"/>
        </w:rPr>
        <w:t>, die selbst nicht in den Kampf eingreifen konnte, beweinte so viel Mut und Tapferkeit. Eine einzelne Träne von ihr fiel auf Toril, direkt auf den toten Körper Daras. Dort verwandelte sie sich in einen kleinen glänzenden Mondstein. Als Tamalia zu ihrer Schwester eilte, war es leider zu spät. Traurig und wütend nahm sie die Träne, befestigte sie an einer Kette und zog los, die Werwölfe zu suchen, um den Tod ihrer Schwester zu rächen. Nach sieben Jahren hatte sie alle Wölfe gestellt und vernichtet.</w:t>
      </w:r>
    </w:p>
    <w:p w14:paraId="3778EB55" w14:textId="6CEE31AE" w:rsidR="00641D3C" w:rsidRPr="0061686E" w:rsidRDefault="00641D3C" w:rsidP="0061686E">
      <w:pPr>
        <w:rPr>
          <w:rFonts w:ascii="Goudy Old Style" w:hAnsi="Goudy Old Style"/>
        </w:rPr>
      </w:pPr>
      <w:r w:rsidRPr="0061686E">
        <w:rPr>
          <w:rFonts w:ascii="Goudy Old Style" w:hAnsi="Goudy Old Style"/>
        </w:rPr>
        <w:t xml:space="preserve">Als Tamalia ihre Aufgabe als erfüllt sah, ging sie in die Abtei des Mondes und gab die Kette in die Hände der </w:t>
      </w:r>
      <w:r w:rsidR="0061686E" w:rsidRPr="0061686E">
        <w:rPr>
          <w:rFonts w:ascii="Goudy Old Style" w:hAnsi="Goudy Old Style"/>
        </w:rPr>
        <w:t>Selûne</w:t>
      </w:r>
      <w:r w:rsidRPr="0061686E">
        <w:rPr>
          <w:rFonts w:ascii="Goudy Old Style" w:hAnsi="Goudy Old Style"/>
        </w:rPr>
        <w:t xml:space="preserve">priester. Danach ging sie zurück in den Hochwald, wo sie noch viel Jahre die Bewohner beschützte. Als Tamalia starb, nahm </w:t>
      </w:r>
      <w:r w:rsidR="0061686E" w:rsidRPr="0061686E">
        <w:rPr>
          <w:rFonts w:ascii="Goudy Old Style" w:hAnsi="Goudy Old Style"/>
        </w:rPr>
        <w:t>Selûne</w:t>
      </w:r>
      <w:r w:rsidRPr="0061686E">
        <w:rPr>
          <w:rFonts w:ascii="Goudy Old Style" w:hAnsi="Goudy Old Style"/>
        </w:rPr>
        <w:t xml:space="preserve"> sie an ihren Hof in Ysgard, wo sie mit ihrer Schwester gemeinsam durch die Wälder durchstreift.</w:t>
      </w:r>
    </w:p>
    <w:p w14:paraId="34E8DF3E" w14:textId="0A350306" w:rsidR="00641D3C" w:rsidRPr="0061686E" w:rsidRDefault="00641D3C" w:rsidP="0061686E">
      <w:pPr>
        <w:rPr>
          <w:rFonts w:ascii="Goudy Old Style" w:hAnsi="Goudy Old Style"/>
        </w:rPr>
      </w:pPr>
      <w:r w:rsidRPr="0061686E">
        <w:rPr>
          <w:rFonts w:ascii="Goudy Old Style" w:hAnsi="Goudy Old Style"/>
        </w:rPr>
        <w:t xml:space="preserve">Die Kette mit der Träne wurde in der Abtei des Mondes als heilige Reliquie aufbewahrt und verehrt. Leider konnte sie beim großen Brand, der die Abtei </w:t>
      </w:r>
      <w:r w:rsidR="0061686E" w:rsidRPr="0061686E">
        <w:rPr>
          <w:rFonts w:ascii="Goudy Old Style" w:hAnsi="Goudy Old Style"/>
        </w:rPr>
        <w:t>zerstörte,</w:t>
      </w:r>
      <w:r w:rsidRPr="0061686E">
        <w:rPr>
          <w:rFonts w:ascii="Goudy Old Style" w:hAnsi="Goudy Old Style"/>
        </w:rPr>
        <w:t xml:space="preserve"> nicht gerettet werden. </w:t>
      </w:r>
      <w:r w:rsidR="0061686E" w:rsidRPr="0061686E">
        <w:rPr>
          <w:rFonts w:ascii="Goudy Old Style" w:hAnsi="Goudy Old Style"/>
        </w:rPr>
        <w:t>Seitdem</w:t>
      </w:r>
      <w:r w:rsidRPr="0061686E">
        <w:rPr>
          <w:rFonts w:ascii="Goudy Old Style" w:hAnsi="Goudy Old Style"/>
        </w:rPr>
        <w:t xml:space="preserve"> gilt sie als verschollen. Ihr Auftauchen würde bedeuten, </w:t>
      </w:r>
      <w:r w:rsidR="0061686E" w:rsidRPr="0061686E">
        <w:rPr>
          <w:rFonts w:ascii="Goudy Old Style" w:hAnsi="Goudy Old Style"/>
        </w:rPr>
        <w:t>dass</w:t>
      </w:r>
      <w:r w:rsidRPr="0061686E">
        <w:rPr>
          <w:rFonts w:ascii="Goudy Old Style" w:hAnsi="Goudy Old Style"/>
        </w:rPr>
        <w:t xml:space="preserve"> jemand nach der Brandkatastrophe in der Abtei war.</w:t>
      </w:r>
    </w:p>
    <w:p w14:paraId="72817891" w14:textId="6ADB33B9" w:rsidR="00641D3C" w:rsidRPr="0061686E" w:rsidRDefault="0061686E" w:rsidP="0061686E">
      <w:pPr>
        <w:spacing w:before="100" w:beforeAutospacing="1" w:after="100" w:afterAutospacing="1" w:line="240" w:lineRule="auto"/>
        <w:rPr>
          <w:rFonts w:ascii="Arial" w:eastAsia="Times New Roman" w:hAnsi="Arial" w:cs="Arial"/>
          <w:color w:val="000033"/>
          <w:kern w:val="0"/>
          <w:sz w:val="21"/>
          <w:szCs w:val="21"/>
          <w:lang w:eastAsia="de-AT"/>
          <w14:ligatures w14:val="none"/>
        </w:rPr>
      </w:pPr>
      <w:r w:rsidRPr="0061686E">
        <w:rPr>
          <w:rFonts w:eastAsiaTheme="majorEastAsia" w:cstheme="majorBidi"/>
          <w:i/>
          <w:iCs/>
          <w:color w:val="0F4761" w:themeColor="accent1" w:themeShade="BF"/>
        </w:rPr>
        <w:t>Aussehen</w:t>
      </w:r>
      <w:r w:rsidR="00641D3C" w:rsidRPr="0061686E">
        <w:rPr>
          <w:rFonts w:ascii="Arial" w:eastAsia="Times New Roman" w:hAnsi="Arial" w:cs="Arial"/>
          <w:color w:val="000033"/>
          <w:kern w:val="0"/>
          <w:sz w:val="21"/>
          <w:szCs w:val="21"/>
          <w:lang w:eastAsia="de-AT"/>
          <w14:ligatures w14:val="none"/>
        </w:rPr>
        <w:br/>
      </w:r>
      <w:r w:rsidRPr="0061686E">
        <w:rPr>
          <w:rFonts w:ascii="Goudy Old Style" w:hAnsi="Goudy Old Style"/>
        </w:rPr>
        <w:t>Die Kette ist aus Silber mit einem Anhänger aus Mondstein. Der Stein ist absolut glatt, tropfenförmig, etwa 3cm lang und an der breitesten Stelle 2cm breit. Er wird von einem Dutzend äußerst stabilen Silberfäden gehalten.</w:t>
      </w:r>
      <w:r w:rsidR="00641D3C" w:rsidRPr="0061686E">
        <w:rPr>
          <w:rFonts w:ascii="Goudy Old Style" w:hAnsi="Goudy Old Style"/>
        </w:rPr>
        <w:br/>
      </w:r>
    </w:p>
    <w:p w14:paraId="6BFB41CB" w14:textId="3F19D883" w:rsidR="00641D3C" w:rsidRPr="0061686E" w:rsidRDefault="00641D3C" w:rsidP="0061686E">
      <w:pPr>
        <w:spacing w:before="100" w:beforeAutospacing="1" w:after="100" w:afterAutospacing="1" w:line="240" w:lineRule="auto"/>
        <w:rPr>
          <w:rFonts w:ascii="Goudy Old Style" w:hAnsi="Goudy Old Style"/>
        </w:rPr>
      </w:pPr>
      <w:r w:rsidRPr="0061686E">
        <w:rPr>
          <w:rFonts w:eastAsiaTheme="majorEastAsia" w:cstheme="majorBidi"/>
          <w:i/>
          <w:iCs/>
          <w:color w:val="0F4761" w:themeColor="accent1" w:themeShade="BF"/>
        </w:rPr>
        <w:t>Selunes Träne (kleines Artefakt)</w:t>
      </w:r>
      <w:r w:rsidRPr="0061686E">
        <w:rPr>
          <w:rFonts w:ascii="Arial" w:eastAsia="Times New Roman" w:hAnsi="Arial" w:cs="Arial"/>
          <w:color w:val="000033"/>
          <w:kern w:val="0"/>
          <w:sz w:val="21"/>
          <w:szCs w:val="21"/>
          <w:lang w:eastAsia="de-AT"/>
          <w14:ligatures w14:val="none"/>
        </w:rPr>
        <w:br/>
      </w:r>
      <w:r w:rsidRPr="0061686E">
        <w:rPr>
          <w:rFonts w:ascii="Goudy Old Style" w:hAnsi="Goudy Old Style"/>
        </w:rPr>
        <w:t>Kette und Anhänger sind untrennbar verbunden und praktisch unzerstörbar. Sollte es jemals gelingen Kette und Anhänger zu separieren verliert das Artefakt seine Kräfte.</w:t>
      </w:r>
    </w:p>
    <w:p w14:paraId="249A7D87" w14:textId="70C07FF2" w:rsidR="00641D3C" w:rsidRPr="0061686E" w:rsidRDefault="00641D3C" w:rsidP="0061686E">
      <w:pPr>
        <w:spacing w:before="100" w:beforeAutospacing="1" w:after="100" w:afterAutospacing="1" w:line="240" w:lineRule="auto"/>
        <w:jc w:val="both"/>
        <w:rPr>
          <w:rFonts w:ascii="Goudy Old Style" w:hAnsi="Goudy Old Style"/>
        </w:rPr>
      </w:pPr>
      <w:r w:rsidRPr="0061686E">
        <w:rPr>
          <w:rFonts w:ascii="Goudy Old Style" w:hAnsi="Goudy Old Style"/>
        </w:rPr>
        <w:t xml:space="preserve">Er kann automatisch im </w:t>
      </w:r>
      <w:r w:rsidR="001C59C9">
        <w:rPr>
          <w:rFonts w:ascii="Goudy Old Style" w:hAnsi="Goudy Old Style"/>
        </w:rPr>
        <w:t>Sichtbereich</w:t>
      </w:r>
      <w:r w:rsidRPr="0061686E">
        <w:rPr>
          <w:rFonts w:ascii="Goudy Old Style" w:hAnsi="Goudy Old Style"/>
        </w:rPr>
        <w:t xml:space="preserve"> Lykanthropen entdecken. Ein Werwesen innerhalb des Entdeckungsradius ruft beim Träger ein komisches Gefühl im Magen hervor. Wenn man sich dann den Stein vor das Auge hält, kann man Lykanthropen in ihrer Tierform sehen.</w:t>
      </w:r>
    </w:p>
    <w:p w14:paraId="6AAC7C35" w14:textId="54BC319D" w:rsidR="00641D3C" w:rsidRPr="0061686E" w:rsidRDefault="00641D3C" w:rsidP="0061686E">
      <w:pPr>
        <w:spacing w:before="100" w:beforeAutospacing="1" w:after="100" w:afterAutospacing="1" w:line="240" w:lineRule="auto"/>
        <w:jc w:val="both"/>
        <w:rPr>
          <w:rFonts w:ascii="Goudy Old Style" w:hAnsi="Goudy Old Style"/>
        </w:rPr>
      </w:pPr>
      <w:r w:rsidRPr="0061686E">
        <w:rPr>
          <w:rFonts w:ascii="Goudy Old Style" w:hAnsi="Goudy Old Style"/>
        </w:rPr>
        <w:t xml:space="preserve">Eine Nahkampfwaffe, die der Träger eventuell benutzt, </w:t>
      </w:r>
      <w:r w:rsidR="0061686E" w:rsidRPr="0061686E">
        <w:rPr>
          <w:rFonts w:ascii="Goudy Old Style" w:hAnsi="Goudy Old Style"/>
        </w:rPr>
        <w:t>gilt für den Träger des Relikts als heilig.</w:t>
      </w:r>
    </w:p>
    <w:p w14:paraId="6AE4F73D" w14:textId="349D9A9A" w:rsidR="004E7886" w:rsidRPr="0061686E" w:rsidRDefault="00641D3C" w:rsidP="0061686E">
      <w:pPr>
        <w:spacing w:before="100" w:beforeAutospacing="1" w:after="100" w:afterAutospacing="1" w:line="240" w:lineRule="auto"/>
        <w:jc w:val="both"/>
        <w:rPr>
          <w:rFonts w:ascii="Goudy Old Style" w:hAnsi="Goudy Old Style"/>
        </w:rPr>
      </w:pPr>
      <w:r w:rsidRPr="0061686E">
        <w:rPr>
          <w:rFonts w:ascii="Goudy Old Style" w:hAnsi="Goudy Old Style"/>
        </w:rPr>
        <w:t xml:space="preserve">Der Träger kann </w:t>
      </w:r>
      <w:r w:rsidR="001C59C9">
        <w:rPr>
          <w:rFonts w:ascii="Goudy Old Style" w:hAnsi="Goudy Old Style"/>
        </w:rPr>
        <w:t>drei</w:t>
      </w:r>
      <w:r w:rsidRPr="0061686E">
        <w:rPr>
          <w:rFonts w:ascii="Goudy Old Style" w:hAnsi="Goudy Old Style"/>
        </w:rPr>
        <w:t xml:space="preserve">mal pro Tag einen Mondstrahl wirken. Dabei entspringt seiner Hand ein </w:t>
      </w:r>
      <w:r w:rsidR="001C59C9">
        <w:rPr>
          <w:rFonts w:ascii="Goudy Old Style" w:hAnsi="Goudy Old Style"/>
        </w:rPr>
        <w:t>Strahl</w:t>
      </w:r>
      <w:r w:rsidRPr="0061686E">
        <w:rPr>
          <w:rFonts w:ascii="Goudy Old Style" w:hAnsi="Goudy Old Style"/>
        </w:rPr>
        <w:t xml:space="preserve"> </w:t>
      </w:r>
      <w:r w:rsidR="0061686E" w:rsidRPr="0061686E">
        <w:rPr>
          <w:rFonts w:ascii="Goudy Old Style" w:hAnsi="Goudy Old Style"/>
        </w:rPr>
        <w:t>aus blassem Mondlicht</w:t>
      </w:r>
      <w:r w:rsidRPr="0061686E">
        <w:rPr>
          <w:rFonts w:ascii="Goudy Old Style" w:hAnsi="Goudy Old Style"/>
        </w:rPr>
        <w:t xml:space="preserve">. </w:t>
      </w:r>
      <w:r w:rsidR="0061686E" w:rsidRPr="0061686E">
        <w:rPr>
          <w:rFonts w:ascii="Goudy Old Style" w:hAnsi="Goudy Old Style"/>
        </w:rPr>
        <w:t xml:space="preserve">Dieser findet sein Ziel und richtet 3 SP direkt an. Ein Lykanthrop, welcher davon getroffen wird wechselt automatisch in seine Tierform. </w:t>
      </w:r>
    </w:p>
    <w:p w14:paraId="7591459B" w14:textId="77777777" w:rsidR="004E7886" w:rsidRPr="004E7886" w:rsidRDefault="004E7886" w:rsidP="0061686E">
      <w:pPr>
        <w:rPr>
          <w:rFonts w:ascii="Goudy Old Style" w:hAnsi="Goudy Old Style"/>
        </w:rPr>
      </w:pPr>
    </w:p>
    <w:p w14:paraId="248EC9A8" w14:textId="37DF7954" w:rsidR="000818FC" w:rsidRDefault="000818FC" w:rsidP="0061686E"/>
    <w:p w14:paraId="422D5FD8" w14:textId="4A9B916D" w:rsidR="00FD20A2" w:rsidRPr="00BA4F20" w:rsidRDefault="001633F9" w:rsidP="00BA4F20">
      <w:pPr>
        <w:pStyle w:val="berschrift2"/>
        <w:rPr>
          <w:rFonts w:ascii="Goudy Old Style" w:hAnsi="Goudy Old Style"/>
        </w:rPr>
      </w:pPr>
      <w:bookmarkStart w:id="16" w:name="_Toc214352465"/>
      <w:r w:rsidRPr="00BA4F20">
        <w:rPr>
          <w:rFonts w:ascii="Goudy Old Style" w:hAnsi="Goudy Old Style"/>
        </w:rPr>
        <w:lastRenderedPageBreak/>
        <w:t>Sammlung von Gebeten</w:t>
      </w:r>
      <w:bookmarkEnd w:id="16"/>
    </w:p>
    <w:p w14:paraId="6944EAF1" w14:textId="77777777" w:rsidR="001633F9" w:rsidRDefault="001633F9" w:rsidP="00FD20A2"/>
    <w:p w14:paraId="3804C380" w14:textId="6817F0C2" w:rsidR="00961BE2" w:rsidRPr="00FD0B5E" w:rsidRDefault="00961BE2" w:rsidP="00FD0B5E">
      <w:pPr>
        <w:jc w:val="center"/>
        <w:rPr>
          <w:rFonts w:ascii="Goudy Old Style" w:hAnsi="Goudy Old Style"/>
          <w:b/>
          <w:bCs/>
        </w:rPr>
      </w:pPr>
      <w:r w:rsidRPr="00FD0B5E">
        <w:rPr>
          <w:rFonts w:ascii="Goudy Old Style" w:hAnsi="Goudy Old Style"/>
          <w:b/>
          <w:bCs/>
        </w:rPr>
        <w:t>Weihe von Öl</w:t>
      </w:r>
    </w:p>
    <w:p w14:paraId="68687098" w14:textId="293AECDA" w:rsidR="00961BE2" w:rsidRPr="00BA4F20" w:rsidRDefault="00961BE2" w:rsidP="00961BE2">
      <w:pPr>
        <w:jc w:val="center"/>
        <w:rPr>
          <w:rFonts w:ascii="Goudy Old Style" w:hAnsi="Goudy Old Style"/>
        </w:rPr>
      </w:pPr>
      <w:r w:rsidRPr="00BA4F20">
        <w:rPr>
          <w:rFonts w:ascii="Goudy Old Style" w:hAnsi="Goudy Old Style"/>
        </w:rPr>
        <w:t xml:space="preserve">Oh </w:t>
      </w:r>
      <w:r w:rsidR="00F404BA">
        <w:rPr>
          <w:rFonts w:ascii="Goudy Old Style" w:hAnsi="Goudy Old Style"/>
        </w:rPr>
        <w:t>Selûne</w:t>
      </w:r>
      <w:r w:rsidRPr="00BA4F20">
        <w:rPr>
          <w:rFonts w:ascii="Goudy Old Style" w:hAnsi="Goudy Old Style"/>
        </w:rPr>
        <w:t>, strahlende Göttin des Mondes und der Nacht,</w:t>
      </w:r>
    </w:p>
    <w:p w14:paraId="09B46D3C" w14:textId="295C180B" w:rsidR="00961BE2" w:rsidRPr="00BA4F20" w:rsidRDefault="00283465" w:rsidP="00961BE2">
      <w:pPr>
        <w:jc w:val="center"/>
        <w:rPr>
          <w:rFonts w:ascii="Goudy Old Style" w:hAnsi="Goudy Old Style"/>
        </w:rPr>
      </w:pPr>
      <w:r>
        <w:rPr>
          <w:rFonts w:ascii="Goudy Old Style" w:hAnsi="Goudy Old Style"/>
        </w:rPr>
        <w:t>w</w:t>
      </w:r>
      <w:r w:rsidR="00961BE2" w:rsidRPr="00BA4F20">
        <w:rPr>
          <w:rFonts w:ascii="Goudy Old Style" w:hAnsi="Goudy Old Style"/>
        </w:rPr>
        <w:t>ir rufen dich in dieser Stunde der Weihe und des Segens,</w:t>
      </w:r>
    </w:p>
    <w:p w14:paraId="69CF4D7E" w14:textId="13B02B1C" w:rsidR="00961BE2" w:rsidRPr="00BA4F20" w:rsidRDefault="00283465" w:rsidP="00961BE2">
      <w:pPr>
        <w:jc w:val="center"/>
        <w:rPr>
          <w:rFonts w:ascii="Goudy Old Style" w:hAnsi="Goudy Old Style"/>
        </w:rPr>
      </w:pPr>
      <w:r>
        <w:rPr>
          <w:rFonts w:ascii="Goudy Old Style" w:hAnsi="Goudy Old Style"/>
        </w:rPr>
        <w:t>u</w:t>
      </w:r>
      <w:r w:rsidR="00961BE2" w:rsidRPr="00BA4F20">
        <w:rPr>
          <w:rFonts w:ascii="Goudy Old Style" w:hAnsi="Goudy Old Style"/>
        </w:rPr>
        <w:t xml:space="preserve">m deine heilige Präsenz </w:t>
      </w:r>
      <w:r w:rsidR="00AF2865">
        <w:rPr>
          <w:rFonts w:ascii="Goudy Old Style" w:hAnsi="Goudy Old Style"/>
        </w:rPr>
        <w:t>in</w:t>
      </w:r>
      <w:r w:rsidR="00961BE2" w:rsidRPr="00BA4F20">
        <w:rPr>
          <w:rFonts w:ascii="Goudy Old Style" w:hAnsi="Goudy Old Style"/>
        </w:rPr>
        <w:t xml:space="preserve"> diesem Öl zu erbitten.</w:t>
      </w:r>
    </w:p>
    <w:p w14:paraId="50DCCB8A" w14:textId="77777777" w:rsidR="00961BE2" w:rsidRPr="00BA4F20" w:rsidRDefault="00961BE2" w:rsidP="00961BE2">
      <w:pPr>
        <w:jc w:val="center"/>
        <w:rPr>
          <w:rFonts w:ascii="Goudy Old Style" w:hAnsi="Goudy Old Style"/>
        </w:rPr>
      </w:pPr>
    </w:p>
    <w:p w14:paraId="41795522" w14:textId="68729F8B" w:rsidR="00961BE2" w:rsidRPr="00BA4F20" w:rsidRDefault="00961BE2" w:rsidP="00961BE2">
      <w:pPr>
        <w:jc w:val="center"/>
        <w:rPr>
          <w:rFonts w:ascii="Goudy Old Style" w:hAnsi="Goudy Old Style"/>
        </w:rPr>
      </w:pPr>
      <w:r w:rsidRPr="00BA4F20">
        <w:rPr>
          <w:rFonts w:ascii="Goudy Old Style" w:hAnsi="Goudy Old Style"/>
        </w:rPr>
        <w:t>Möge dein sanftes Licht dieses Öl reinigen und segnen,</w:t>
      </w:r>
    </w:p>
    <w:p w14:paraId="66C3D7AF" w14:textId="3E45BFF5" w:rsidR="00961BE2" w:rsidRPr="00BA4F20" w:rsidRDefault="00AF2865" w:rsidP="00961BE2">
      <w:pPr>
        <w:jc w:val="center"/>
        <w:rPr>
          <w:rFonts w:ascii="Goudy Old Style" w:hAnsi="Goudy Old Style"/>
        </w:rPr>
      </w:pPr>
      <w:r>
        <w:rPr>
          <w:rFonts w:ascii="Goudy Old Style" w:hAnsi="Goudy Old Style"/>
        </w:rPr>
        <w:t>e</w:t>
      </w:r>
      <w:r w:rsidR="00961BE2" w:rsidRPr="00BA4F20">
        <w:rPr>
          <w:rFonts w:ascii="Goudy Old Style" w:hAnsi="Goudy Old Style"/>
        </w:rPr>
        <w:t>s mit deiner Kraft und heilenden Energie erfüllen.</w:t>
      </w:r>
    </w:p>
    <w:p w14:paraId="47797BFF" w14:textId="77777777" w:rsidR="00961BE2" w:rsidRPr="00BA4F20" w:rsidRDefault="00961BE2" w:rsidP="00C413C8">
      <w:pPr>
        <w:rPr>
          <w:rFonts w:ascii="Goudy Old Style" w:hAnsi="Goudy Old Style"/>
        </w:rPr>
      </w:pPr>
    </w:p>
    <w:p w14:paraId="1A96C792" w14:textId="77777777" w:rsidR="00961BE2" w:rsidRPr="00BA4F20" w:rsidRDefault="00961BE2" w:rsidP="00961BE2">
      <w:pPr>
        <w:jc w:val="center"/>
        <w:rPr>
          <w:rFonts w:ascii="Goudy Old Style" w:hAnsi="Goudy Old Style"/>
        </w:rPr>
      </w:pPr>
      <w:r w:rsidRPr="00BA4F20">
        <w:rPr>
          <w:rFonts w:ascii="Goudy Old Style" w:hAnsi="Goudy Old Style"/>
        </w:rPr>
        <w:t>Möge dieses geweihte Öl ein Werkzeug der Heilung und des Schutzes sein,</w:t>
      </w:r>
    </w:p>
    <w:p w14:paraId="2572EF07" w14:textId="372053E8" w:rsidR="00961BE2" w:rsidRPr="00BA4F20" w:rsidRDefault="00AF2865" w:rsidP="00961BE2">
      <w:pPr>
        <w:jc w:val="center"/>
        <w:rPr>
          <w:rFonts w:ascii="Goudy Old Style" w:hAnsi="Goudy Old Style"/>
        </w:rPr>
      </w:pPr>
      <w:r>
        <w:rPr>
          <w:rFonts w:ascii="Goudy Old Style" w:hAnsi="Goudy Old Style"/>
        </w:rPr>
        <w:t>ei</w:t>
      </w:r>
      <w:r w:rsidR="00961BE2" w:rsidRPr="00BA4F20">
        <w:rPr>
          <w:rFonts w:ascii="Goudy Old Style" w:hAnsi="Goudy Old Style"/>
        </w:rPr>
        <w:t>n Symbol deiner göttlichen Gnade und deiner Liebe für uns alle.</w:t>
      </w:r>
    </w:p>
    <w:p w14:paraId="4548A1DB" w14:textId="77777777" w:rsidR="00961BE2" w:rsidRPr="00BA4F20" w:rsidRDefault="00961BE2" w:rsidP="00961BE2">
      <w:pPr>
        <w:jc w:val="center"/>
        <w:rPr>
          <w:rFonts w:ascii="Goudy Old Style" w:hAnsi="Goudy Old Style"/>
        </w:rPr>
      </w:pPr>
    </w:p>
    <w:p w14:paraId="0E761EE3" w14:textId="2E595904" w:rsidR="00961BE2" w:rsidRPr="00BA4F20" w:rsidRDefault="00961BE2" w:rsidP="00961BE2">
      <w:pPr>
        <w:jc w:val="center"/>
        <w:rPr>
          <w:rFonts w:ascii="Goudy Old Style" w:hAnsi="Goudy Old Style"/>
        </w:rPr>
      </w:pPr>
      <w:r w:rsidRPr="00BA4F20">
        <w:rPr>
          <w:rFonts w:ascii="Goudy Old Style" w:hAnsi="Goudy Old Style"/>
        </w:rPr>
        <w:t xml:space="preserve">In deinem Namen, </w:t>
      </w:r>
      <w:r w:rsidR="00F404BA">
        <w:rPr>
          <w:rFonts w:ascii="Goudy Old Style" w:hAnsi="Goudy Old Style"/>
        </w:rPr>
        <w:t>Selûne</w:t>
      </w:r>
      <w:r w:rsidRPr="00BA4F20">
        <w:rPr>
          <w:rFonts w:ascii="Goudy Old Style" w:hAnsi="Goudy Old Style"/>
        </w:rPr>
        <w:t>,</w:t>
      </w:r>
    </w:p>
    <w:p w14:paraId="648B9326" w14:textId="66458E06" w:rsidR="00961BE2" w:rsidRPr="00BA4F20" w:rsidRDefault="00AF2865" w:rsidP="00961BE2">
      <w:pPr>
        <w:jc w:val="center"/>
        <w:rPr>
          <w:rFonts w:ascii="Goudy Old Style" w:hAnsi="Goudy Old Style"/>
        </w:rPr>
      </w:pPr>
      <w:r>
        <w:rPr>
          <w:rFonts w:ascii="Goudy Old Style" w:hAnsi="Goudy Old Style"/>
        </w:rPr>
        <w:t>w</w:t>
      </w:r>
      <w:r w:rsidR="00961BE2" w:rsidRPr="00BA4F20">
        <w:rPr>
          <w:rFonts w:ascii="Goudy Old Style" w:hAnsi="Goudy Old Style"/>
        </w:rPr>
        <w:t xml:space="preserve">eihe ich dieses Öl und bitte um </w:t>
      </w:r>
      <w:r w:rsidR="00C413C8" w:rsidRPr="00BA4F20">
        <w:rPr>
          <w:rFonts w:ascii="Goudy Old Style" w:hAnsi="Goudy Old Style"/>
        </w:rPr>
        <w:t>deine</w:t>
      </w:r>
      <w:r w:rsidR="00961BE2" w:rsidRPr="00BA4F20">
        <w:rPr>
          <w:rFonts w:ascii="Goudy Old Style" w:hAnsi="Goudy Old Style"/>
        </w:rPr>
        <w:t xml:space="preserve"> Segnung und Unterstützung.</w:t>
      </w:r>
    </w:p>
    <w:p w14:paraId="5B9E6F12" w14:textId="77777777" w:rsidR="00FD0B5E" w:rsidRDefault="00FD0B5E" w:rsidP="00FD0B5E">
      <w:pPr>
        <w:jc w:val="center"/>
        <w:rPr>
          <w:rFonts w:ascii="Goudy Old Style" w:hAnsi="Goudy Old Style"/>
        </w:rPr>
      </w:pPr>
    </w:p>
    <w:p w14:paraId="286227FC" w14:textId="797C3FE7" w:rsidR="00FD0B5E" w:rsidRPr="00FD0B5E" w:rsidRDefault="00FD0B5E" w:rsidP="00FD0B5E">
      <w:pPr>
        <w:jc w:val="center"/>
        <w:rPr>
          <w:rFonts w:ascii="Goudy Old Style" w:hAnsi="Goudy Old Style"/>
          <w:b/>
          <w:bCs/>
        </w:rPr>
      </w:pPr>
      <w:r w:rsidRPr="00FD0B5E">
        <w:rPr>
          <w:rFonts w:ascii="Goudy Old Style" w:hAnsi="Goudy Old Style"/>
          <w:b/>
          <w:bCs/>
        </w:rPr>
        <w:t>Weihe eines Raumes</w:t>
      </w:r>
    </w:p>
    <w:p w14:paraId="58A4BC65" w14:textId="2B202E03" w:rsidR="00FD0B5E" w:rsidRPr="00FD0B5E" w:rsidRDefault="00FD0B5E" w:rsidP="00FD0B5E">
      <w:pPr>
        <w:jc w:val="center"/>
        <w:rPr>
          <w:rFonts w:ascii="Goudy Old Style" w:hAnsi="Goudy Old Style"/>
        </w:rPr>
      </w:pPr>
      <w:r w:rsidRPr="00FD0B5E">
        <w:rPr>
          <w:rFonts w:ascii="Goudy Old Style" w:hAnsi="Goudy Old Style"/>
        </w:rPr>
        <w:t xml:space="preserve">Oh </w:t>
      </w:r>
      <w:r w:rsidR="00F404BA">
        <w:rPr>
          <w:rFonts w:ascii="Goudy Old Style" w:hAnsi="Goudy Old Style"/>
        </w:rPr>
        <w:t>Selûne</w:t>
      </w:r>
      <w:r w:rsidRPr="00FD0B5E">
        <w:rPr>
          <w:rFonts w:ascii="Goudy Old Style" w:hAnsi="Goudy Old Style"/>
        </w:rPr>
        <w:t>, strahlende Göttin des Mondes und der Nacht,</w:t>
      </w:r>
    </w:p>
    <w:p w14:paraId="42DC6454" w14:textId="015FE457" w:rsidR="00FD0B5E" w:rsidRPr="00FD0B5E" w:rsidRDefault="00AF2865" w:rsidP="00FD0B5E">
      <w:pPr>
        <w:jc w:val="center"/>
        <w:rPr>
          <w:rFonts w:ascii="Goudy Old Style" w:hAnsi="Goudy Old Style"/>
        </w:rPr>
      </w:pPr>
      <w:r>
        <w:rPr>
          <w:rFonts w:ascii="Goudy Old Style" w:hAnsi="Goudy Old Style"/>
        </w:rPr>
        <w:t>wi</w:t>
      </w:r>
      <w:r w:rsidR="00FD0B5E" w:rsidRPr="00FD0B5E">
        <w:rPr>
          <w:rFonts w:ascii="Goudy Old Style" w:hAnsi="Goudy Old Style"/>
        </w:rPr>
        <w:t>r rufen dich in dieser Stunde der Weihe und des Segens,</w:t>
      </w:r>
    </w:p>
    <w:p w14:paraId="1C01CB1A" w14:textId="3DDCA96B" w:rsidR="00FD0B5E" w:rsidRPr="00FD0B5E" w:rsidRDefault="00AF2865" w:rsidP="00FD0B5E">
      <w:pPr>
        <w:jc w:val="center"/>
        <w:rPr>
          <w:rFonts w:ascii="Goudy Old Style" w:hAnsi="Goudy Old Style"/>
        </w:rPr>
      </w:pPr>
      <w:r>
        <w:rPr>
          <w:rFonts w:ascii="Goudy Old Style" w:hAnsi="Goudy Old Style"/>
        </w:rPr>
        <w:t>u</w:t>
      </w:r>
      <w:r w:rsidR="00FD0B5E" w:rsidRPr="00FD0B5E">
        <w:rPr>
          <w:rFonts w:ascii="Goudy Old Style" w:hAnsi="Goudy Old Style"/>
        </w:rPr>
        <w:t>m deinen heiligen Schutz über diesen Raum zu erbitten.</w:t>
      </w:r>
    </w:p>
    <w:p w14:paraId="0BD95D18" w14:textId="77777777" w:rsidR="00FD0B5E" w:rsidRPr="00FD0B5E" w:rsidRDefault="00FD0B5E" w:rsidP="00FD0B5E">
      <w:pPr>
        <w:jc w:val="center"/>
        <w:rPr>
          <w:rFonts w:ascii="Goudy Old Style" w:hAnsi="Goudy Old Style"/>
        </w:rPr>
      </w:pPr>
    </w:p>
    <w:p w14:paraId="2CD5217C" w14:textId="60F78E6C" w:rsidR="00FD0B5E" w:rsidRPr="00FD0B5E" w:rsidRDefault="00FD0B5E" w:rsidP="00FD0B5E">
      <w:pPr>
        <w:jc w:val="center"/>
        <w:rPr>
          <w:rFonts w:ascii="Goudy Old Style" w:hAnsi="Goudy Old Style"/>
        </w:rPr>
      </w:pPr>
      <w:r w:rsidRPr="00FD0B5E">
        <w:rPr>
          <w:rFonts w:ascii="Goudy Old Style" w:hAnsi="Goudy Old Style"/>
        </w:rPr>
        <w:t>Möge dein silbernes Licht die Dunkelheit vertreiben und böse Geister und negative Energien abwenden,</w:t>
      </w:r>
    </w:p>
    <w:p w14:paraId="4931F133" w14:textId="3E5171C0" w:rsidR="00FD0B5E" w:rsidRPr="00FD0B5E" w:rsidRDefault="00AF2865" w:rsidP="00FD0B5E">
      <w:pPr>
        <w:jc w:val="center"/>
        <w:rPr>
          <w:rFonts w:ascii="Goudy Old Style" w:hAnsi="Goudy Old Style"/>
        </w:rPr>
      </w:pPr>
      <w:r>
        <w:rPr>
          <w:rFonts w:ascii="Goudy Old Style" w:hAnsi="Goudy Old Style"/>
        </w:rPr>
        <w:t>sie m</w:t>
      </w:r>
      <w:r w:rsidR="00FD0B5E" w:rsidRPr="00FD0B5E">
        <w:rPr>
          <w:rFonts w:ascii="Goudy Old Style" w:hAnsi="Goudy Old Style"/>
        </w:rPr>
        <w:t>ögen zurückweichen vor deiner reinen Präsenz und deiner göttlichen Macht.</w:t>
      </w:r>
    </w:p>
    <w:p w14:paraId="1BFF16D5" w14:textId="77777777" w:rsidR="00FD0B5E" w:rsidRPr="00FD0B5E" w:rsidRDefault="00FD0B5E" w:rsidP="00FD0B5E">
      <w:pPr>
        <w:jc w:val="center"/>
        <w:rPr>
          <w:rFonts w:ascii="Goudy Old Style" w:hAnsi="Goudy Old Style"/>
        </w:rPr>
      </w:pPr>
      <w:r w:rsidRPr="00FD0B5E">
        <w:rPr>
          <w:rFonts w:ascii="Goudy Old Style" w:hAnsi="Goudy Old Style"/>
        </w:rPr>
        <w:t>Möge deine Kraft die Mauern dieses Raumes erfüllen,</w:t>
      </w:r>
    </w:p>
    <w:p w14:paraId="241BB309" w14:textId="3A8C47E5" w:rsidR="00FD0B5E" w:rsidRPr="00FD0B5E" w:rsidRDefault="00AF2865" w:rsidP="00FD0B5E">
      <w:pPr>
        <w:jc w:val="center"/>
        <w:rPr>
          <w:rFonts w:ascii="Goudy Old Style" w:hAnsi="Goudy Old Style"/>
        </w:rPr>
      </w:pPr>
      <w:r>
        <w:rPr>
          <w:rFonts w:ascii="Goudy Old Style" w:hAnsi="Goudy Old Style"/>
        </w:rPr>
        <w:t>i</w:t>
      </w:r>
      <w:r w:rsidR="00FD0B5E" w:rsidRPr="00FD0B5E">
        <w:rPr>
          <w:rFonts w:ascii="Goudy Old Style" w:hAnsi="Goudy Old Style"/>
        </w:rPr>
        <w:t xml:space="preserve">hn </w:t>
      </w:r>
      <w:r>
        <w:rPr>
          <w:rFonts w:ascii="Goudy Old Style" w:hAnsi="Goudy Old Style"/>
        </w:rPr>
        <w:t xml:space="preserve">in </w:t>
      </w:r>
      <w:r w:rsidR="00FD0B5E" w:rsidRPr="00FD0B5E">
        <w:rPr>
          <w:rFonts w:ascii="Goudy Old Style" w:hAnsi="Goudy Old Style"/>
        </w:rPr>
        <w:t>Wärme und Licht hüllen</w:t>
      </w:r>
      <w:r>
        <w:rPr>
          <w:rFonts w:ascii="Goudy Old Style" w:hAnsi="Goudy Old Style"/>
        </w:rPr>
        <w:t xml:space="preserve"> und</w:t>
      </w:r>
      <w:r w:rsidR="00FD0B5E" w:rsidRPr="00FD0B5E">
        <w:rPr>
          <w:rFonts w:ascii="Goudy Old Style" w:hAnsi="Goudy Old Style"/>
        </w:rPr>
        <w:t xml:space="preserve"> mit deiner göttlichen Liebe durchdringen</w:t>
      </w:r>
      <w:r>
        <w:rPr>
          <w:rFonts w:ascii="Goudy Old Style" w:hAnsi="Goudy Old Style"/>
        </w:rPr>
        <w:t>.</w:t>
      </w:r>
    </w:p>
    <w:p w14:paraId="55B028F3" w14:textId="77777777" w:rsidR="00FD0B5E" w:rsidRPr="00FD0B5E" w:rsidRDefault="00FD0B5E" w:rsidP="00FD0B5E">
      <w:pPr>
        <w:jc w:val="center"/>
        <w:rPr>
          <w:rFonts w:ascii="Goudy Old Style" w:hAnsi="Goudy Old Style"/>
        </w:rPr>
      </w:pPr>
    </w:p>
    <w:p w14:paraId="621FD375" w14:textId="571746AF" w:rsidR="00FD0B5E" w:rsidRPr="00FD0B5E" w:rsidRDefault="00FD0B5E" w:rsidP="00FD0B5E">
      <w:pPr>
        <w:jc w:val="center"/>
        <w:rPr>
          <w:rFonts w:ascii="Goudy Old Style" w:hAnsi="Goudy Old Style"/>
        </w:rPr>
      </w:pPr>
      <w:r w:rsidRPr="00FD0B5E">
        <w:rPr>
          <w:rFonts w:ascii="Goudy Old Style" w:hAnsi="Goudy Old Style"/>
        </w:rPr>
        <w:t xml:space="preserve">In deinem Namen, </w:t>
      </w:r>
      <w:r w:rsidR="00F404BA">
        <w:rPr>
          <w:rFonts w:ascii="Goudy Old Style" w:hAnsi="Goudy Old Style"/>
        </w:rPr>
        <w:t>Selûne</w:t>
      </w:r>
      <w:r w:rsidRPr="00FD0B5E">
        <w:rPr>
          <w:rFonts w:ascii="Goudy Old Style" w:hAnsi="Goudy Old Style"/>
        </w:rPr>
        <w:t>,</w:t>
      </w:r>
    </w:p>
    <w:p w14:paraId="71D47FB6" w14:textId="7EC7EF90" w:rsidR="00FD0B5E" w:rsidRPr="00FD0B5E" w:rsidRDefault="00AF2865" w:rsidP="00FD0B5E">
      <w:pPr>
        <w:jc w:val="center"/>
        <w:rPr>
          <w:rFonts w:ascii="Goudy Old Style" w:hAnsi="Goudy Old Style"/>
        </w:rPr>
      </w:pPr>
      <w:r>
        <w:rPr>
          <w:rFonts w:ascii="Goudy Old Style" w:hAnsi="Goudy Old Style"/>
        </w:rPr>
        <w:t>w</w:t>
      </w:r>
      <w:r w:rsidR="00FD0B5E" w:rsidRPr="00FD0B5E">
        <w:rPr>
          <w:rFonts w:ascii="Goudy Old Style" w:hAnsi="Goudy Old Style"/>
        </w:rPr>
        <w:t>eihe ich diesen Raum und bitte um eure Segnung und Unterstützung.</w:t>
      </w:r>
    </w:p>
    <w:p w14:paraId="00345C23" w14:textId="77777777" w:rsidR="00FD0B5E" w:rsidRPr="00FD0B5E" w:rsidRDefault="00FD0B5E" w:rsidP="00FD0B5E">
      <w:pPr>
        <w:jc w:val="center"/>
        <w:rPr>
          <w:rFonts w:ascii="Goudy Old Style" w:hAnsi="Goudy Old Style"/>
        </w:rPr>
      </w:pPr>
      <w:r w:rsidRPr="00FD0B5E">
        <w:rPr>
          <w:rFonts w:ascii="Goudy Old Style" w:hAnsi="Goudy Old Style"/>
        </w:rPr>
        <w:t>Möge er ein Ort des Friedens, der Harmonie und des Schutzes sein,</w:t>
      </w:r>
    </w:p>
    <w:p w14:paraId="73BF574B" w14:textId="11385791" w:rsidR="00FD0B5E" w:rsidRPr="00FD0B5E" w:rsidRDefault="00AF2865" w:rsidP="00FD0B5E">
      <w:pPr>
        <w:jc w:val="center"/>
        <w:rPr>
          <w:rFonts w:ascii="Goudy Old Style" w:hAnsi="Goudy Old Style"/>
        </w:rPr>
      </w:pPr>
      <w:r>
        <w:rPr>
          <w:rFonts w:ascii="Goudy Old Style" w:hAnsi="Goudy Old Style"/>
        </w:rPr>
        <w:t>e</w:t>
      </w:r>
      <w:r w:rsidR="00FD0B5E" w:rsidRPr="00FD0B5E">
        <w:rPr>
          <w:rFonts w:ascii="Goudy Old Style" w:hAnsi="Goudy Old Style"/>
        </w:rPr>
        <w:t>in heiliger Raum, geschützt vor allem Bösen und Dunklen,</w:t>
      </w:r>
    </w:p>
    <w:p w14:paraId="66E55DB1" w14:textId="1A2C05A9" w:rsidR="00FD0B5E" w:rsidRDefault="00AF2865" w:rsidP="00FD0B5E">
      <w:pPr>
        <w:jc w:val="center"/>
        <w:rPr>
          <w:rFonts w:ascii="Goudy Old Style" w:hAnsi="Goudy Old Style"/>
        </w:rPr>
      </w:pPr>
      <w:r>
        <w:rPr>
          <w:rFonts w:ascii="Goudy Old Style" w:hAnsi="Goudy Old Style"/>
        </w:rPr>
        <w:t>f</w:t>
      </w:r>
      <w:r w:rsidR="00FD0B5E" w:rsidRPr="00FD0B5E">
        <w:rPr>
          <w:rFonts w:ascii="Goudy Old Style" w:hAnsi="Goudy Old Style"/>
        </w:rPr>
        <w:t>ür alle, die hier in guter Absicht eintreten, für alle Zeiten.</w:t>
      </w:r>
    </w:p>
    <w:p w14:paraId="66371FC2" w14:textId="77777777" w:rsidR="00AF2865" w:rsidRDefault="00AF2865" w:rsidP="00FD0B5E">
      <w:pPr>
        <w:jc w:val="center"/>
        <w:rPr>
          <w:rFonts w:ascii="Goudy Old Style" w:hAnsi="Goudy Old Style"/>
        </w:rPr>
      </w:pPr>
    </w:p>
    <w:p w14:paraId="2D1BF84A" w14:textId="08482A58" w:rsidR="00B10BEA" w:rsidRPr="00FD0B5E" w:rsidRDefault="00B10BEA" w:rsidP="00FD0B5E">
      <w:pPr>
        <w:jc w:val="center"/>
        <w:rPr>
          <w:rFonts w:ascii="Goudy Old Style" w:hAnsi="Goudy Old Style"/>
        </w:rPr>
      </w:pPr>
      <w:r w:rsidRPr="00FD0B5E">
        <w:rPr>
          <w:rFonts w:ascii="Goudy Old Style" w:hAnsi="Goudy Old Style"/>
          <w:b/>
          <w:bCs/>
        </w:rPr>
        <w:lastRenderedPageBreak/>
        <w:t>Weihe eines Bereichs</w:t>
      </w:r>
    </w:p>
    <w:p w14:paraId="505C4A4E" w14:textId="1353204C" w:rsidR="00B10BEA" w:rsidRPr="00FD0B5E" w:rsidRDefault="00B10BEA" w:rsidP="00FD0B5E">
      <w:pPr>
        <w:jc w:val="center"/>
        <w:rPr>
          <w:rFonts w:ascii="Goudy Old Style" w:hAnsi="Goudy Old Style"/>
        </w:rPr>
      </w:pPr>
      <w:r w:rsidRPr="00FD0B5E">
        <w:rPr>
          <w:rFonts w:ascii="Goudy Old Style" w:hAnsi="Goudy Old Style"/>
        </w:rPr>
        <w:t xml:space="preserve">Oh </w:t>
      </w:r>
      <w:r w:rsidR="00F404BA">
        <w:rPr>
          <w:rFonts w:ascii="Goudy Old Style" w:hAnsi="Goudy Old Style"/>
        </w:rPr>
        <w:t>Selûne</w:t>
      </w:r>
      <w:r w:rsidRPr="00FD0B5E">
        <w:rPr>
          <w:rFonts w:ascii="Goudy Old Style" w:hAnsi="Goudy Old Style"/>
        </w:rPr>
        <w:t>, strahlende Göttin des Mondes und der Nacht,</w:t>
      </w:r>
    </w:p>
    <w:p w14:paraId="7F9B8439" w14:textId="0F34FAC1" w:rsidR="00B10BEA" w:rsidRPr="00FD0B5E" w:rsidRDefault="00B10BEA" w:rsidP="00FD0B5E">
      <w:pPr>
        <w:jc w:val="center"/>
        <w:rPr>
          <w:rFonts w:ascii="Goudy Old Style" w:hAnsi="Goudy Old Style"/>
        </w:rPr>
      </w:pPr>
      <w:r w:rsidRPr="00FD0B5E">
        <w:rPr>
          <w:rFonts w:ascii="Goudy Old Style" w:hAnsi="Goudy Old Style"/>
        </w:rPr>
        <w:t xml:space="preserve">Wir rufen </w:t>
      </w:r>
      <w:r w:rsidR="00AF2865">
        <w:rPr>
          <w:rFonts w:ascii="Goudy Old Style" w:hAnsi="Goudy Old Style"/>
        </w:rPr>
        <w:t xml:space="preserve">dich </w:t>
      </w:r>
      <w:r w:rsidRPr="00FD0B5E">
        <w:rPr>
          <w:rFonts w:ascii="Goudy Old Style" w:hAnsi="Goudy Old Style"/>
        </w:rPr>
        <w:t>in dieser Stunde der Weihe und des Segens,</w:t>
      </w:r>
    </w:p>
    <w:p w14:paraId="0C2C8282" w14:textId="3AE99550" w:rsidR="00B10BEA" w:rsidRPr="00FD0B5E" w:rsidRDefault="00AF2865" w:rsidP="00FD0B5E">
      <w:pPr>
        <w:jc w:val="center"/>
        <w:rPr>
          <w:rFonts w:ascii="Goudy Old Style" w:hAnsi="Goudy Old Style"/>
        </w:rPr>
      </w:pPr>
      <w:r>
        <w:rPr>
          <w:rFonts w:ascii="Goudy Old Style" w:hAnsi="Goudy Old Style"/>
        </w:rPr>
        <w:t>u</w:t>
      </w:r>
      <w:r w:rsidR="00B10BEA" w:rsidRPr="00FD0B5E">
        <w:rPr>
          <w:rFonts w:ascii="Goudy Old Style" w:hAnsi="Goudy Old Style"/>
        </w:rPr>
        <w:t>m deinen heiligen Schutz über diesen Bereich zu erbitten.</w:t>
      </w:r>
    </w:p>
    <w:p w14:paraId="22977C30" w14:textId="77777777" w:rsidR="00B10BEA" w:rsidRDefault="00B10BEA" w:rsidP="00FD0B5E">
      <w:pPr>
        <w:jc w:val="center"/>
        <w:rPr>
          <w:rFonts w:ascii="Goudy Old Style" w:hAnsi="Goudy Old Style"/>
        </w:rPr>
      </w:pPr>
    </w:p>
    <w:p w14:paraId="08B896DA" w14:textId="77777777" w:rsidR="00AF2865" w:rsidRPr="00FD0B5E" w:rsidRDefault="00AF2865" w:rsidP="00AF2865">
      <w:pPr>
        <w:jc w:val="center"/>
        <w:rPr>
          <w:rFonts w:ascii="Goudy Old Style" w:hAnsi="Goudy Old Style"/>
        </w:rPr>
      </w:pPr>
      <w:r w:rsidRPr="00FD0B5E">
        <w:rPr>
          <w:rFonts w:ascii="Goudy Old Style" w:hAnsi="Goudy Old Style"/>
        </w:rPr>
        <w:t>Möge dein silbernes Licht die Dunkelheit vertreiben und böse Geister und negative Energien abwenden,</w:t>
      </w:r>
    </w:p>
    <w:p w14:paraId="608BC0EF" w14:textId="33D521F7" w:rsidR="00B10BEA" w:rsidRPr="00FD0B5E" w:rsidRDefault="00AF2865" w:rsidP="00AF2865">
      <w:pPr>
        <w:jc w:val="center"/>
        <w:rPr>
          <w:rFonts w:ascii="Goudy Old Style" w:hAnsi="Goudy Old Style"/>
        </w:rPr>
      </w:pPr>
      <w:r>
        <w:rPr>
          <w:rFonts w:ascii="Goudy Old Style" w:hAnsi="Goudy Old Style"/>
        </w:rPr>
        <w:t>sie m</w:t>
      </w:r>
      <w:r w:rsidRPr="00FD0B5E">
        <w:rPr>
          <w:rFonts w:ascii="Goudy Old Style" w:hAnsi="Goudy Old Style"/>
        </w:rPr>
        <w:t>ögen zurückweichen vor deiner reinen Präsenz und deiner göttlichen Macht.</w:t>
      </w:r>
    </w:p>
    <w:p w14:paraId="6C756A10" w14:textId="77777777" w:rsidR="00B10BEA" w:rsidRPr="00FD0B5E" w:rsidRDefault="00B10BEA" w:rsidP="00FD0B5E">
      <w:pPr>
        <w:jc w:val="center"/>
        <w:rPr>
          <w:rFonts w:ascii="Goudy Old Style" w:hAnsi="Goudy Old Style"/>
        </w:rPr>
      </w:pPr>
      <w:r w:rsidRPr="00FD0B5E">
        <w:rPr>
          <w:rFonts w:ascii="Goudy Old Style" w:hAnsi="Goudy Old Style"/>
        </w:rPr>
        <w:t>Möge deine Kraft die Mauern dieses Bereichs durchdringen,</w:t>
      </w:r>
    </w:p>
    <w:p w14:paraId="6F72CE76" w14:textId="0A272E3A" w:rsidR="00B10BEA" w:rsidRPr="00FD0B5E" w:rsidRDefault="00AF2865" w:rsidP="00FD0B5E">
      <w:pPr>
        <w:jc w:val="center"/>
        <w:rPr>
          <w:rFonts w:ascii="Goudy Old Style" w:hAnsi="Goudy Old Style"/>
        </w:rPr>
      </w:pPr>
      <w:r>
        <w:rPr>
          <w:rFonts w:ascii="Goudy Old Style" w:hAnsi="Goudy Old Style"/>
        </w:rPr>
        <w:t>i</w:t>
      </w:r>
      <w:r w:rsidR="00B10BEA" w:rsidRPr="00FD0B5E">
        <w:rPr>
          <w:rFonts w:ascii="Goudy Old Style" w:hAnsi="Goudy Old Style"/>
        </w:rPr>
        <w:t>hn mit Wärme und Licht erfüllen, umhüllen mit deiner göttlichen Liebe.</w:t>
      </w:r>
    </w:p>
    <w:p w14:paraId="22677F61" w14:textId="77777777" w:rsidR="00B10BEA" w:rsidRPr="00FD0B5E" w:rsidRDefault="00B10BEA" w:rsidP="00FD0B5E">
      <w:pPr>
        <w:jc w:val="center"/>
        <w:rPr>
          <w:rFonts w:ascii="Goudy Old Style" w:hAnsi="Goudy Old Style"/>
        </w:rPr>
      </w:pPr>
    </w:p>
    <w:p w14:paraId="778E5F1D" w14:textId="7351FF50" w:rsidR="00B10BEA" w:rsidRPr="00FD0B5E" w:rsidRDefault="00B10BEA" w:rsidP="00FD0B5E">
      <w:pPr>
        <w:jc w:val="center"/>
        <w:rPr>
          <w:rFonts w:ascii="Goudy Old Style" w:hAnsi="Goudy Old Style"/>
        </w:rPr>
      </w:pPr>
      <w:r w:rsidRPr="00FD0B5E">
        <w:rPr>
          <w:rFonts w:ascii="Goudy Old Style" w:hAnsi="Goudy Old Style"/>
        </w:rPr>
        <w:t xml:space="preserve">Wir bitten dich, </w:t>
      </w:r>
      <w:r w:rsidR="00F404BA">
        <w:rPr>
          <w:rFonts w:ascii="Goudy Old Style" w:hAnsi="Goudy Old Style"/>
        </w:rPr>
        <w:t>Selûne</w:t>
      </w:r>
      <w:r w:rsidRPr="00FD0B5E">
        <w:rPr>
          <w:rFonts w:ascii="Goudy Old Style" w:hAnsi="Goudy Old Style"/>
        </w:rPr>
        <w:t>, diesen Bereich zu segnen,</w:t>
      </w:r>
    </w:p>
    <w:p w14:paraId="2BE3C230" w14:textId="592CFF5D" w:rsidR="00B10BEA" w:rsidRPr="00FD0B5E" w:rsidRDefault="00AF2865" w:rsidP="00FD0B5E">
      <w:pPr>
        <w:jc w:val="center"/>
        <w:rPr>
          <w:rFonts w:ascii="Goudy Old Style" w:hAnsi="Goudy Old Style"/>
        </w:rPr>
      </w:pPr>
      <w:r>
        <w:rPr>
          <w:rFonts w:ascii="Goudy Old Style" w:hAnsi="Goudy Old Style"/>
        </w:rPr>
        <w:t>u</w:t>
      </w:r>
      <w:r w:rsidR="00B10BEA" w:rsidRPr="00FD0B5E">
        <w:rPr>
          <w:rFonts w:ascii="Goudy Old Style" w:hAnsi="Goudy Old Style"/>
        </w:rPr>
        <w:t>m ihn fortan gegen Untote und Dämonen zu schützen,</w:t>
      </w:r>
    </w:p>
    <w:p w14:paraId="5B9D7F95" w14:textId="6BDFA133" w:rsidR="00B10BEA" w:rsidRPr="00FD0B5E" w:rsidRDefault="00AF2865" w:rsidP="00FD0B5E">
      <w:pPr>
        <w:jc w:val="center"/>
        <w:rPr>
          <w:rFonts w:ascii="Goudy Old Style" w:hAnsi="Goudy Old Style"/>
        </w:rPr>
      </w:pPr>
      <w:r>
        <w:rPr>
          <w:rFonts w:ascii="Goudy Old Style" w:hAnsi="Goudy Old Style"/>
        </w:rPr>
        <w:t>d</w:t>
      </w:r>
      <w:r w:rsidR="00B10BEA" w:rsidRPr="00FD0B5E">
        <w:rPr>
          <w:rFonts w:ascii="Goudy Old Style" w:hAnsi="Goudy Old Style"/>
        </w:rPr>
        <w:t>amit er ein Ort des Friedens, der Reinheit und des Schutzes sein möge.</w:t>
      </w:r>
    </w:p>
    <w:p w14:paraId="4434504B" w14:textId="77777777" w:rsidR="00B10BEA" w:rsidRPr="00FD0B5E" w:rsidRDefault="00B10BEA" w:rsidP="00FD0B5E">
      <w:pPr>
        <w:jc w:val="center"/>
        <w:rPr>
          <w:rFonts w:ascii="Goudy Old Style" w:hAnsi="Goudy Old Style"/>
        </w:rPr>
      </w:pPr>
    </w:p>
    <w:p w14:paraId="25F92CEE" w14:textId="7E012696" w:rsidR="00B10BEA" w:rsidRPr="00FD0B5E" w:rsidRDefault="00B10BEA" w:rsidP="00FD0B5E">
      <w:pPr>
        <w:jc w:val="center"/>
        <w:rPr>
          <w:rFonts w:ascii="Goudy Old Style" w:hAnsi="Goudy Old Style"/>
        </w:rPr>
      </w:pPr>
      <w:r w:rsidRPr="00FD0B5E">
        <w:rPr>
          <w:rFonts w:ascii="Goudy Old Style" w:hAnsi="Goudy Old Style"/>
        </w:rPr>
        <w:t xml:space="preserve">In </w:t>
      </w:r>
      <w:r w:rsidR="00D10494" w:rsidRPr="00FD0B5E">
        <w:rPr>
          <w:rFonts w:ascii="Goudy Old Style" w:hAnsi="Goudy Old Style"/>
        </w:rPr>
        <w:t>deinem</w:t>
      </w:r>
      <w:r w:rsidRPr="00FD0B5E">
        <w:rPr>
          <w:rFonts w:ascii="Goudy Old Style" w:hAnsi="Goudy Old Style"/>
        </w:rPr>
        <w:t xml:space="preserve"> heiligen Namen, </w:t>
      </w:r>
      <w:r w:rsidR="00F404BA">
        <w:rPr>
          <w:rFonts w:ascii="Goudy Old Style" w:hAnsi="Goudy Old Style"/>
        </w:rPr>
        <w:t>Selûne</w:t>
      </w:r>
      <w:r w:rsidR="00D10494" w:rsidRPr="00FD0B5E">
        <w:rPr>
          <w:rFonts w:ascii="Goudy Old Style" w:hAnsi="Goudy Old Style"/>
        </w:rPr>
        <w:t>,</w:t>
      </w:r>
    </w:p>
    <w:p w14:paraId="492DBE9E" w14:textId="6AA15510" w:rsidR="00B10BEA" w:rsidRPr="00FD0B5E" w:rsidRDefault="00AF2865" w:rsidP="00FD0B5E">
      <w:pPr>
        <w:jc w:val="center"/>
        <w:rPr>
          <w:rFonts w:ascii="Goudy Old Style" w:hAnsi="Goudy Old Style"/>
        </w:rPr>
      </w:pPr>
      <w:r>
        <w:rPr>
          <w:rFonts w:ascii="Goudy Old Style" w:hAnsi="Goudy Old Style"/>
        </w:rPr>
        <w:t>w</w:t>
      </w:r>
      <w:r w:rsidR="00B10BEA" w:rsidRPr="00FD0B5E">
        <w:rPr>
          <w:rFonts w:ascii="Goudy Old Style" w:hAnsi="Goudy Old Style"/>
        </w:rPr>
        <w:t xml:space="preserve">eihe ich diesen Bereich und bitte um </w:t>
      </w:r>
      <w:r w:rsidR="00D10494" w:rsidRPr="00FD0B5E">
        <w:rPr>
          <w:rFonts w:ascii="Goudy Old Style" w:hAnsi="Goudy Old Style"/>
        </w:rPr>
        <w:t>deinen</w:t>
      </w:r>
      <w:r w:rsidR="00B10BEA" w:rsidRPr="00FD0B5E">
        <w:rPr>
          <w:rFonts w:ascii="Goudy Old Style" w:hAnsi="Goudy Old Style"/>
        </w:rPr>
        <w:t xml:space="preserve"> Segen und Schutz.</w:t>
      </w:r>
    </w:p>
    <w:p w14:paraId="7AF69ED8" w14:textId="3DB72665" w:rsidR="00B10BEA" w:rsidRPr="00FD0B5E" w:rsidRDefault="00B10BEA" w:rsidP="00FD0B5E">
      <w:pPr>
        <w:jc w:val="center"/>
        <w:rPr>
          <w:rFonts w:ascii="Goudy Old Style" w:hAnsi="Goudy Old Style"/>
        </w:rPr>
      </w:pPr>
      <w:r w:rsidRPr="00FD0B5E">
        <w:rPr>
          <w:rFonts w:ascii="Goudy Old Style" w:hAnsi="Goudy Old Style"/>
        </w:rPr>
        <w:t xml:space="preserve">Möge er ein strahlender </w:t>
      </w:r>
      <w:r w:rsidR="00AF2865">
        <w:rPr>
          <w:rFonts w:ascii="Goudy Old Style" w:hAnsi="Goudy Old Style"/>
        </w:rPr>
        <w:t>Ort</w:t>
      </w:r>
      <w:r w:rsidRPr="00FD0B5E">
        <w:rPr>
          <w:rFonts w:ascii="Goudy Old Style" w:hAnsi="Goudy Old Style"/>
        </w:rPr>
        <w:t xml:space="preserve"> des Lichts und der Liebe sein,</w:t>
      </w:r>
    </w:p>
    <w:p w14:paraId="6238B070" w14:textId="77777777" w:rsidR="00B10BEA" w:rsidRPr="00FD0B5E" w:rsidRDefault="00B10BEA" w:rsidP="00FD0B5E">
      <w:pPr>
        <w:jc w:val="center"/>
        <w:rPr>
          <w:rFonts w:ascii="Goudy Old Style" w:hAnsi="Goudy Old Style"/>
        </w:rPr>
      </w:pPr>
      <w:r w:rsidRPr="00FD0B5E">
        <w:rPr>
          <w:rFonts w:ascii="Goudy Old Style" w:hAnsi="Goudy Old Style"/>
        </w:rPr>
        <w:t>Für alle, die ihn betreten, für alle Zeiten.</w:t>
      </w:r>
    </w:p>
    <w:p w14:paraId="37B5C01F" w14:textId="2D2B2C8D" w:rsidR="00A42C48" w:rsidRPr="00FD0B5E" w:rsidRDefault="00A42C48" w:rsidP="00FD0B5E">
      <w:pPr>
        <w:rPr>
          <w:rFonts w:ascii="Goudy Old Style" w:hAnsi="Goudy Old Style"/>
        </w:rPr>
      </w:pPr>
      <w:r w:rsidRPr="00FD0B5E">
        <w:rPr>
          <w:rFonts w:ascii="Goudy Old Style" w:hAnsi="Goudy Old Style"/>
        </w:rPr>
        <w:br w:type="page"/>
      </w:r>
    </w:p>
    <w:p w14:paraId="0339A920" w14:textId="4EE70A1A" w:rsidR="000520A8" w:rsidRPr="00FD0B5E" w:rsidRDefault="00035B2E" w:rsidP="00FD0B5E">
      <w:pPr>
        <w:jc w:val="center"/>
        <w:rPr>
          <w:rFonts w:ascii="Goudy Old Style" w:hAnsi="Goudy Old Style"/>
          <w:b/>
          <w:bCs/>
        </w:rPr>
      </w:pPr>
      <w:r w:rsidRPr="00FD0B5E">
        <w:rPr>
          <w:rFonts w:ascii="Goudy Old Style" w:hAnsi="Goudy Old Style"/>
          <w:b/>
          <w:bCs/>
        </w:rPr>
        <w:lastRenderedPageBreak/>
        <w:t>Weihe einer Waffe</w:t>
      </w:r>
    </w:p>
    <w:p w14:paraId="4AA445D6" w14:textId="77777777" w:rsidR="000520A8" w:rsidRPr="00FD0B5E" w:rsidRDefault="000520A8" w:rsidP="00FD0B5E">
      <w:pPr>
        <w:jc w:val="center"/>
        <w:rPr>
          <w:rFonts w:ascii="Goudy Old Style" w:hAnsi="Goudy Old Style"/>
        </w:rPr>
      </w:pPr>
    </w:p>
    <w:p w14:paraId="06A419EC" w14:textId="5AD9E07B" w:rsidR="00035B2E" w:rsidRPr="00FD0B5E" w:rsidRDefault="00035B2E" w:rsidP="00FD0B5E">
      <w:pPr>
        <w:jc w:val="center"/>
        <w:rPr>
          <w:rFonts w:ascii="Goudy Old Style" w:hAnsi="Goudy Old Style"/>
        </w:rPr>
      </w:pPr>
      <w:r w:rsidRPr="00FD0B5E">
        <w:rPr>
          <w:rFonts w:ascii="Goudy Old Style" w:hAnsi="Goudy Old Style"/>
        </w:rPr>
        <w:t xml:space="preserve">Oh </w:t>
      </w:r>
      <w:r w:rsidR="00F404BA">
        <w:rPr>
          <w:rFonts w:ascii="Goudy Old Style" w:hAnsi="Goudy Old Style"/>
        </w:rPr>
        <w:t>Selûne</w:t>
      </w:r>
      <w:r w:rsidRPr="00FD0B5E">
        <w:rPr>
          <w:rFonts w:ascii="Goudy Old Style" w:hAnsi="Goudy Old Style"/>
        </w:rPr>
        <w:t>, strahlende Göttin des Mondes und der Nacht,</w:t>
      </w:r>
    </w:p>
    <w:p w14:paraId="6083235C" w14:textId="1E97B739" w:rsidR="00035B2E" w:rsidRPr="00FD0B5E" w:rsidRDefault="00AF2865" w:rsidP="00FD0B5E">
      <w:pPr>
        <w:jc w:val="center"/>
        <w:rPr>
          <w:rFonts w:ascii="Goudy Old Style" w:hAnsi="Goudy Old Style"/>
        </w:rPr>
      </w:pPr>
      <w:r>
        <w:rPr>
          <w:rFonts w:ascii="Goudy Old Style" w:hAnsi="Goudy Old Style"/>
        </w:rPr>
        <w:t>w</w:t>
      </w:r>
      <w:r w:rsidR="00035B2E" w:rsidRPr="00FD0B5E">
        <w:rPr>
          <w:rFonts w:ascii="Goudy Old Style" w:hAnsi="Goudy Old Style"/>
        </w:rPr>
        <w:t>ir rufen dich in dieser Stunde der Weihe und Andacht,</w:t>
      </w:r>
    </w:p>
    <w:p w14:paraId="21F07C35" w14:textId="1A76559D" w:rsidR="00035B2E" w:rsidRPr="00FD0B5E" w:rsidRDefault="00AF2865" w:rsidP="00FD0B5E">
      <w:pPr>
        <w:jc w:val="center"/>
        <w:rPr>
          <w:rFonts w:ascii="Goudy Old Style" w:hAnsi="Goudy Old Style"/>
        </w:rPr>
      </w:pPr>
      <w:r>
        <w:rPr>
          <w:rFonts w:ascii="Goudy Old Style" w:hAnsi="Goudy Old Style"/>
        </w:rPr>
        <w:t>u</w:t>
      </w:r>
      <w:r w:rsidR="00035B2E" w:rsidRPr="00FD0B5E">
        <w:rPr>
          <w:rFonts w:ascii="Goudy Old Style" w:hAnsi="Goudy Old Style"/>
        </w:rPr>
        <w:t>m deinen heiligen Segen über diese Waffe zu erbitten.</w:t>
      </w:r>
    </w:p>
    <w:p w14:paraId="21D9B36E" w14:textId="77777777" w:rsidR="00035B2E" w:rsidRPr="00FD0B5E" w:rsidRDefault="00035B2E" w:rsidP="00FD0B5E">
      <w:pPr>
        <w:jc w:val="center"/>
        <w:rPr>
          <w:rFonts w:ascii="Goudy Old Style" w:hAnsi="Goudy Old Style"/>
        </w:rPr>
      </w:pPr>
    </w:p>
    <w:p w14:paraId="37C542F3" w14:textId="77777777" w:rsidR="00035B2E" w:rsidRPr="00FD0B5E" w:rsidRDefault="00035B2E" w:rsidP="00FD0B5E">
      <w:pPr>
        <w:jc w:val="center"/>
        <w:rPr>
          <w:rFonts w:ascii="Goudy Old Style" w:hAnsi="Goudy Old Style"/>
        </w:rPr>
      </w:pPr>
      <w:r w:rsidRPr="00FD0B5E">
        <w:rPr>
          <w:rFonts w:ascii="Goudy Old Style" w:hAnsi="Goudy Old Style"/>
        </w:rPr>
        <w:t>Möge dein silbernes Licht diese Waffe segnen und schützen,</w:t>
      </w:r>
    </w:p>
    <w:p w14:paraId="25A642C4" w14:textId="683E6EDC" w:rsidR="00035B2E" w:rsidRPr="00FD0B5E" w:rsidRDefault="00035B2E" w:rsidP="00FD0B5E">
      <w:pPr>
        <w:jc w:val="center"/>
        <w:rPr>
          <w:rFonts w:ascii="Goudy Old Style" w:hAnsi="Goudy Old Style"/>
        </w:rPr>
      </w:pPr>
      <w:r w:rsidRPr="00FD0B5E">
        <w:rPr>
          <w:rFonts w:ascii="Goudy Old Style" w:hAnsi="Goudy Old Style"/>
        </w:rPr>
        <w:t xml:space="preserve">und </w:t>
      </w:r>
      <w:r w:rsidR="00AF2865">
        <w:rPr>
          <w:rFonts w:ascii="Goudy Old Style" w:hAnsi="Goudy Old Style"/>
        </w:rPr>
        <w:t>s</w:t>
      </w:r>
      <w:r w:rsidRPr="00FD0B5E">
        <w:rPr>
          <w:rFonts w:ascii="Goudy Old Style" w:hAnsi="Goudy Old Style"/>
        </w:rPr>
        <w:t>ie mit deiner Kraft und göttlichen Führung erfüllen.</w:t>
      </w:r>
    </w:p>
    <w:p w14:paraId="765C0E8D" w14:textId="77777777" w:rsidR="00035B2E" w:rsidRPr="00FD0B5E" w:rsidRDefault="00035B2E" w:rsidP="00FD0B5E">
      <w:pPr>
        <w:jc w:val="center"/>
        <w:rPr>
          <w:rFonts w:ascii="Goudy Old Style" w:hAnsi="Goudy Old Style"/>
        </w:rPr>
      </w:pPr>
    </w:p>
    <w:p w14:paraId="5A294ED5" w14:textId="1D653780" w:rsidR="00035B2E" w:rsidRPr="00FD0B5E" w:rsidRDefault="00035B2E" w:rsidP="00FD0B5E">
      <w:pPr>
        <w:jc w:val="center"/>
        <w:rPr>
          <w:rFonts w:ascii="Goudy Old Style" w:hAnsi="Goudy Old Style"/>
        </w:rPr>
      </w:pPr>
      <w:r w:rsidRPr="00FD0B5E">
        <w:rPr>
          <w:rFonts w:ascii="Goudy Old Style" w:hAnsi="Goudy Old Style"/>
        </w:rPr>
        <w:t xml:space="preserve">Wir bitten dich, diese Waffe mit deinem gleißenden </w:t>
      </w:r>
      <w:r w:rsidR="00C413C8" w:rsidRPr="00FD0B5E">
        <w:rPr>
          <w:rFonts w:ascii="Goudy Old Style" w:hAnsi="Goudy Old Style"/>
        </w:rPr>
        <w:t>Silber</w:t>
      </w:r>
      <w:r w:rsidRPr="00FD0B5E">
        <w:rPr>
          <w:rFonts w:ascii="Goudy Old Style" w:hAnsi="Goudy Old Style"/>
        </w:rPr>
        <w:t xml:space="preserve"> zu durchdringen,</w:t>
      </w:r>
    </w:p>
    <w:p w14:paraId="1B501CDF" w14:textId="538E37DE" w:rsidR="00035B2E" w:rsidRPr="00FD0B5E" w:rsidRDefault="00035B2E" w:rsidP="00FD0B5E">
      <w:pPr>
        <w:jc w:val="center"/>
        <w:rPr>
          <w:rFonts w:ascii="Goudy Old Style" w:hAnsi="Goudy Old Style"/>
        </w:rPr>
      </w:pPr>
      <w:r w:rsidRPr="00FD0B5E">
        <w:rPr>
          <w:rFonts w:ascii="Goudy Old Style" w:hAnsi="Goudy Old Style"/>
        </w:rPr>
        <w:t>um sie zu stärken, zu schützen und mit deiner unerschütterlichen Macht zu erfüllen.</w:t>
      </w:r>
    </w:p>
    <w:p w14:paraId="6B705307" w14:textId="77777777" w:rsidR="00035B2E" w:rsidRPr="00FD0B5E" w:rsidRDefault="00035B2E" w:rsidP="00FD0B5E">
      <w:pPr>
        <w:jc w:val="center"/>
        <w:rPr>
          <w:rFonts w:ascii="Goudy Old Style" w:hAnsi="Goudy Old Style"/>
        </w:rPr>
      </w:pPr>
      <w:r w:rsidRPr="00FD0B5E">
        <w:rPr>
          <w:rFonts w:ascii="Goudy Old Style" w:hAnsi="Goudy Old Style"/>
        </w:rPr>
        <w:t>Möge diese geweihte Waffe ein Werkzeug des Schutzes und der Verteidigung sein,</w:t>
      </w:r>
    </w:p>
    <w:p w14:paraId="379B798E" w14:textId="6C58D6FD" w:rsidR="00035B2E" w:rsidRDefault="00035B2E" w:rsidP="00FD0B5E">
      <w:pPr>
        <w:jc w:val="center"/>
        <w:rPr>
          <w:rFonts w:ascii="Goudy Old Style" w:hAnsi="Goudy Old Style"/>
        </w:rPr>
      </w:pPr>
      <w:r w:rsidRPr="00FD0B5E">
        <w:rPr>
          <w:rFonts w:ascii="Goudy Old Style" w:hAnsi="Goudy Old Style"/>
        </w:rPr>
        <w:t>ein Symbol deiner göttlichen Kraft und deiner Gunst für uns alle.</w:t>
      </w:r>
    </w:p>
    <w:p w14:paraId="5D4C4F62" w14:textId="77777777" w:rsidR="00FD0B5E" w:rsidRPr="00FD0B5E" w:rsidRDefault="00FD0B5E" w:rsidP="00FD0B5E">
      <w:pPr>
        <w:jc w:val="center"/>
        <w:rPr>
          <w:rFonts w:ascii="Goudy Old Style" w:hAnsi="Goudy Old Style"/>
        </w:rPr>
      </w:pPr>
    </w:p>
    <w:p w14:paraId="62930F28" w14:textId="694B921A" w:rsidR="00035B2E" w:rsidRPr="00FD0B5E" w:rsidRDefault="00035B2E" w:rsidP="00FD0B5E">
      <w:pPr>
        <w:jc w:val="center"/>
        <w:rPr>
          <w:rFonts w:ascii="Goudy Old Style" w:hAnsi="Goudy Old Style"/>
        </w:rPr>
      </w:pPr>
      <w:r w:rsidRPr="00FD0B5E">
        <w:rPr>
          <w:rFonts w:ascii="Goudy Old Style" w:hAnsi="Goudy Old Style"/>
        </w:rPr>
        <w:t xml:space="preserve">In deinem Namen, </w:t>
      </w:r>
      <w:r w:rsidR="00F404BA">
        <w:rPr>
          <w:rFonts w:ascii="Goudy Old Style" w:hAnsi="Goudy Old Style"/>
        </w:rPr>
        <w:t>Selûne</w:t>
      </w:r>
      <w:r w:rsidRPr="00FD0B5E">
        <w:rPr>
          <w:rFonts w:ascii="Goudy Old Style" w:hAnsi="Goudy Old Style"/>
        </w:rPr>
        <w:t xml:space="preserve">, </w:t>
      </w:r>
    </w:p>
    <w:p w14:paraId="6B918578" w14:textId="1FEE7D16" w:rsidR="00FD0B5E" w:rsidRDefault="00013621" w:rsidP="00FD0B5E">
      <w:pPr>
        <w:jc w:val="center"/>
        <w:rPr>
          <w:rFonts w:ascii="Goudy Old Style" w:hAnsi="Goudy Old Style"/>
        </w:rPr>
      </w:pPr>
      <w:r>
        <w:rPr>
          <w:rFonts w:ascii="Goudy Old Style" w:hAnsi="Goudy Old Style"/>
        </w:rPr>
        <w:t>w</w:t>
      </w:r>
      <w:r w:rsidR="00035B2E" w:rsidRPr="00FD0B5E">
        <w:rPr>
          <w:rFonts w:ascii="Goudy Old Style" w:hAnsi="Goudy Old Style"/>
        </w:rPr>
        <w:t>eihe ich diese Waffe und bitte um euren Segen und Beistand.</w:t>
      </w:r>
    </w:p>
    <w:p w14:paraId="202D36AE" w14:textId="77777777" w:rsidR="00FD0B5E" w:rsidRDefault="00FD0B5E" w:rsidP="00FD0B5E">
      <w:pPr>
        <w:jc w:val="center"/>
        <w:rPr>
          <w:rFonts w:ascii="Goudy Old Style" w:hAnsi="Goudy Old Style"/>
        </w:rPr>
      </w:pPr>
    </w:p>
    <w:p w14:paraId="05DB9109" w14:textId="63B701D9" w:rsidR="00FD7CA7" w:rsidRPr="00FD0B5E" w:rsidRDefault="00FD7CA7" w:rsidP="00FD0B5E">
      <w:pPr>
        <w:jc w:val="center"/>
        <w:rPr>
          <w:rFonts w:ascii="Goudy Old Style" w:hAnsi="Goudy Old Style"/>
          <w:b/>
          <w:bCs/>
        </w:rPr>
      </w:pPr>
      <w:r w:rsidRPr="00FD0B5E">
        <w:rPr>
          <w:rFonts w:ascii="Goudy Old Style" w:hAnsi="Goudy Old Style"/>
          <w:b/>
          <w:bCs/>
        </w:rPr>
        <w:t>Weihe eines Objekts</w:t>
      </w:r>
    </w:p>
    <w:p w14:paraId="566B819A" w14:textId="1388068A" w:rsidR="00FD7CA7" w:rsidRPr="00FD0B5E" w:rsidRDefault="00FD7CA7" w:rsidP="00FD0B5E">
      <w:pPr>
        <w:jc w:val="center"/>
        <w:rPr>
          <w:rFonts w:ascii="Goudy Old Style" w:hAnsi="Goudy Old Style"/>
        </w:rPr>
      </w:pPr>
      <w:r w:rsidRPr="00FD0B5E">
        <w:rPr>
          <w:rFonts w:ascii="Goudy Old Style" w:hAnsi="Goudy Old Style"/>
        </w:rPr>
        <w:t xml:space="preserve">Oh </w:t>
      </w:r>
      <w:r w:rsidR="00F404BA">
        <w:rPr>
          <w:rFonts w:ascii="Goudy Old Style" w:hAnsi="Goudy Old Style"/>
        </w:rPr>
        <w:t>Selûne</w:t>
      </w:r>
      <w:r w:rsidRPr="00FD0B5E">
        <w:rPr>
          <w:rFonts w:ascii="Goudy Old Style" w:hAnsi="Goudy Old Style"/>
        </w:rPr>
        <w:t>, strahlende Göttin des Mondes und der Nacht,</w:t>
      </w:r>
    </w:p>
    <w:p w14:paraId="7557E2E9" w14:textId="0AC5AA9F" w:rsidR="00FD7CA7" w:rsidRPr="00FD0B5E" w:rsidRDefault="00013621" w:rsidP="00FD0B5E">
      <w:pPr>
        <w:jc w:val="center"/>
        <w:rPr>
          <w:rFonts w:ascii="Goudy Old Style" w:hAnsi="Goudy Old Style"/>
        </w:rPr>
      </w:pPr>
      <w:r>
        <w:rPr>
          <w:rFonts w:ascii="Goudy Old Style" w:hAnsi="Goudy Old Style"/>
        </w:rPr>
        <w:t>w</w:t>
      </w:r>
      <w:r w:rsidR="00FD7CA7" w:rsidRPr="00FD0B5E">
        <w:rPr>
          <w:rFonts w:ascii="Goudy Old Style" w:hAnsi="Goudy Old Style"/>
        </w:rPr>
        <w:t>ir rufen dich in dieser Stunde der Weihe und des Segens,</w:t>
      </w:r>
    </w:p>
    <w:p w14:paraId="47A8E90C" w14:textId="29116C68" w:rsidR="00FD7CA7" w:rsidRPr="00FD0B5E" w:rsidRDefault="00013621" w:rsidP="00FD0B5E">
      <w:pPr>
        <w:jc w:val="center"/>
        <w:rPr>
          <w:rFonts w:ascii="Goudy Old Style" w:hAnsi="Goudy Old Style"/>
        </w:rPr>
      </w:pPr>
      <w:r>
        <w:rPr>
          <w:rFonts w:ascii="Goudy Old Style" w:hAnsi="Goudy Old Style"/>
        </w:rPr>
        <w:t>u</w:t>
      </w:r>
      <w:r w:rsidR="00FD7CA7" w:rsidRPr="00FD0B5E">
        <w:rPr>
          <w:rFonts w:ascii="Goudy Old Style" w:hAnsi="Goudy Old Style"/>
        </w:rPr>
        <w:t xml:space="preserve">m deine heilige Präsenz </w:t>
      </w:r>
      <w:r>
        <w:rPr>
          <w:rFonts w:ascii="Goudy Old Style" w:hAnsi="Goudy Old Style"/>
        </w:rPr>
        <w:t>in</w:t>
      </w:r>
      <w:r w:rsidR="00FD7CA7" w:rsidRPr="00FD0B5E">
        <w:rPr>
          <w:rFonts w:ascii="Goudy Old Style" w:hAnsi="Goudy Old Style"/>
        </w:rPr>
        <w:t xml:space="preserve"> diesem Objekt zu erbitten.</w:t>
      </w:r>
    </w:p>
    <w:p w14:paraId="36015A7C" w14:textId="77777777" w:rsidR="00FD7CA7" w:rsidRPr="00FD0B5E" w:rsidRDefault="00FD7CA7" w:rsidP="00FD0B5E">
      <w:pPr>
        <w:jc w:val="center"/>
        <w:rPr>
          <w:rFonts w:ascii="Goudy Old Style" w:hAnsi="Goudy Old Style"/>
        </w:rPr>
      </w:pPr>
    </w:p>
    <w:p w14:paraId="6CF91AD0" w14:textId="77777777" w:rsidR="00FD7CA7" w:rsidRPr="00FD0B5E" w:rsidRDefault="00FD7CA7" w:rsidP="00FD0B5E">
      <w:pPr>
        <w:jc w:val="center"/>
        <w:rPr>
          <w:rFonts w:ascii="Goudy Old Style" w:hAnsi="Goudy Old Style"/>
        </w:rPr>
      </w:pPr>
      <w:r w:rsidRPr="00FD0B5E">
        <w:rPr>
          <w:rFonts w:ascii="Goudy Old Style" w:hAnsi="Goudy Old Style"/>
        </w:rPr>
        <w:t>Möge sanftes Licht dieses Objekt reinigen und segnen,</w:t>
      </w:r>
    </w:p>
    <w:p w14:paraId="2B86A09D" w14:textId="5A1DDE4C" w:rsidR="00FD7CA7" w:rsidRPr="00FD0B5E" w:rsidRDefault="00013621" w:rsidP="00FD0B5E">
      <w:pPr>
        <w:jc w:val="center"/>
        <w:rPr>
          <w:rFonts w:ascii="Goudy Old Style" w:hAnsi="Goudy Old Style"/>
        </w:rPr>
      </w:pPr>
      <w:r>
        <w:rPr>
          <w:rFonts w:ascii="Goudy Old Style" w:hAnsi="Goudy Old Style"/>
        </w:rPr>
        <w:t>e</w:t>
      </w:r>
      <w:r w:rsidR="00FD7CA7" w:rsidRPr="00FD0B5E">
        <w:rPr>
          <w:rFonts w:ascii="Goudy Old Style" w:hAnsi="Goudy Old Style"/>
        </w:rPr>
        <w:t>s von allem Bösen und Dunklen befreien,</w:t>
      </w:r>
    </w:p>
    <w:p w14:paraId="66CC7509" w14:textId="7F0B2526" w:rsidR="00FD7CA7" w:rsidRPr="00FD0B5E" w:rsidRDefault="00013621" w:rsidP="00FD0B5E">
      <w:pPr>
        <w:jc w:val="center"/>
        <w:rPr>
          <w:rFonts w:ascii="Goudy Old Style" w:hAnsi="Goudy Old Style"/>
        </w:rPr>
      </w:pPr>
      <w:r>
        <w:rPr>
          <w:rFonts w:ascii="Goudy Old Style" w:hAnsi="Goudy Old Style"/>
        </w:rPr>
        <w:t>u</w:t>
      </w:r>
      <w:r w:rsidR="00FD7CA7" w:rsidRPr="00FD0B5E">
        <w:rPr>
          <w:rFonts w:ascii="Goudy Old Style" w:hAnsi="Goudy Old Style"/>
        </w:rPr>
        <w:t>nd es mit Kraft und deiner göttlichen Führung erfüllen.</w:t>
      </w:r>
    </w:p>
    <w:p w14:paraId="4CB2B77B" w14:textId="77777777" w:rsidR="00FD7CA7" w:rsidRPr="00FD0B5E" w:rsidRDefault="00FD7CA7" w:rsidP="00FD0B5E">
      <w:pPr>
        <w:jc w:val="center"/>
        <w:rPr>
          <w:rFonts w:ascii="Goudy Old Style" w:hAnsi="Goudy Old Style"/>
        </w:rPr>
      </w:pPr>
    </w:p>
    <w:p w14:paraId="4C613FF0" w14:textId="34F3364B" w:rsidR="00FD7CA7" w:rsidRPr="00FD0B5E" w:rsidRDefault="00FD7CA7" w:rsidP="00FD0B5E">
      <w:pPr>
        <w:jc w:val="center"/>
        <w:rPr>
          <w:rFonts w:ascii="Goudy Old Style" w:hAnsi="Goudy Old Style"/>
        </w:rPr>
      </w:pPr>
      <w:r w:rsidRPr="00FD0B5E">
        <w:rPr>
          <w:rFonts w:ascii="Goudy Old Style" w:hAnsi="Goudy Old Style"/>
        </w:rPr>
        <w:t xml:space="preserve">Wir bitten dich, dieses Objekt mit deinem leuchtenden </w:t>
      </w:r>
      <w:r w:rsidR="00C413C8" w:rsidRPr="00FD0B5E">
        <w:rPr>
          <w:rFonts w:ascii="Goudy Old Style" w:hAnsi="Goudy Old Style"/>
        </w:rPr>
        <w:t>Licht</w:t>
      </w:r>
      <w:r w:rsidRPr="00FD0B5E">
        <w:rPr>
          <w:rFonts w:ascii="Goudy Old Style" w:hAnsi="Goudy Old Style"/>
        </w:rPr>
        <w:t xml:space="preserve"> zu umhüllen,</w:t>
      </w:r>
    </w:p>
    <w:p w14:paraId="007C38E8" w14:textId="4C4955FD" w:rsidR="00FD7CA7" w:rsidRPr="00FD0B5E" w:rsidRDefault="00013621" w:rsidP="00FD0B5E">
      <w:pPr>
        <w:jc w:val="center"/>
        <w:rPr>
          <w:rFonts w:ascii="Goudy Old Style" w:hAnsi="Goudy Old Style"/>
        </w:rPr>
      </w:pPr>
      <w:r>
        <w:rPr>
          <w:rFonts w:ascii="Goudy Old Style" w:hAnsi="Goudy Old Style"/>
        </w:rPr>
        <w:t>u</w:t>
      </w:r>
      <w:r w:rsidR="00FD7CA7" w:rsidRPr="00FD0B5E">
        <w:rPr>
          <w:rFonts w:ascii="Goudy Old Style" w:hAnsi="Goudy Old Style"/>
        </w:rPr>
        <w:t>m es zu stärken, zu schützen und vor dunklen Einflüssen zu bewahren.</w:t>
      </w:r>
    </w:p>
    <w:p w14:paraId="389FD980" w14:textId="77777777" w:rsidR="00FD7CA7" w:rsidRPr="00FD0B5E" w:rsidRDefault="00FD7CA7" w:rsidP="00FD0B5E">
      <w:pPr>
        <w:jc w:val="center"/>
        <w:rPr>
          <w:rFonts w:ascii="Goudy Old Style" w:hAnsi="Goudy Old Style"/>
        </w:rPr>
      </w:pPr>
      <w:r w:rsidRPr="00FD0B5E">
        <w:rPr>
          <w:rFonts w:ascii="Goudy Old Style" w:hAnsi="Goudy Old Style"/>
        </w:rPr>
        <w:t>Möge dieses geweihte Objekt ein Symbol des Lichts und der Reinheit sein,</w:t>
      </w:r>
    </w:p>
    <w:p w14:paraId="6767C656" w14:textId="7D53A3B7" w:rsidR="00FD7CA7" w:rsidRPr="00FD0B5E" w:rsidRDefault="00013621" w:rsidP="00FD0B5E">
      <w:pPr>
        <w:jc w:val="center"/>
        <w:rPr>
          <w:rFonts w:ascii="Goudy Old Style" w:hAnsi="Goudy Old Style"/>
        </w:rPr>
      </w:pPr>
      <w:r>
        <w:rPr>
          <w:rFonts w:ascii="Goudy Old Style" w:hAnsi="Goudy Old Style"/>
        </w:rPr>
        <w:t>e</w:t>
      </w:r>
      <w:r w:rsidR="00FD7CA7" w:rsidRPr="00FD0B5E">
        <w:rPr>
          <w:rFonts w:ascii="Goudy Old Style" w:hAnsi="Goudy Old Style"/>
        </w:rPr>
        <w:t>in Werkzeug des Schutzes und der Heilung für alle, die es berühren.</w:t>
      </w:r>
    </w:p>
    <w:p w14:paraId="1330B773" w14:textId="77777777" w:rsidR="00FD7CA7" w:rsidRDefault="00FD7CA7" w:rsidP="00FD0B5E">
      <w:pPr>
        <w:jc w:val="center"/>
        <w:rPr>
          <w:rFonts w:ascii="Goudy Old Style" w:hAnsi="Goudy Old Style"/>
        </w:rPr>
      </w:pPr>
    </w:p>
    <w:p w14:paraId="08E106D5" w14:textId="77777777" w:rsidR="00013621" w:rsidRPr="00FD0B5E" w:rsidRDefault="00013621" w:rsidP="00FD0B5E">
      <w:pPr>
        <w:jc w:val="center"/>
        <w:rPr>
          <w:rFonts w:ascii="Goudy Old Style" w:hAnsi="Goudy Old Style"/>
        </w:rPr>
      </w:pPr>
    </w:p>
    <w:p w14:paraId="4EFA60F6" w14:textId="25DCB13E" w:rsidR="00FD7CA7" w:rsidRPr="00FD0B5E" w:rsidRDefault="00FD7CA7" w:rsidP="00FD0B5E">
      <w:pPr>
        <w:jc w:val="center"/>
        <w:rPr>
          <w:rFonts w:ascii="Goudy Old Style" w:hAnsi="Goudy Old Style"/>
        </w:rPr>
      </w:pPr>
      <w:r w:rsidRPr="00FD0B5E">
        <w:rPr>
          <w:rFonts w:ascii="Goudy Old Style" w:hAnsi="Goudy Old Style"/>
        </w:rPr>
        <w:lastRenderedPageBreak/>
        <w:t xml:space="preserve">In deinem Namen, </w:t>
      </w:r>
      <w:r w:rsidR="00F404BA">
        <w:rPr>
          <w:rFonts w:ascii="Goudy Old Style" w:hAnsi="Goudy Old Style"/>
        </w:rPr>
        <w:t>Selûne</w:t>
      </w:r>
      <w:r w:rsidRPr="00FD0B5E">
        <w:rPr>
          <w:rFonts w:ascii="Goudy Old Style" w:hAnsi="Goudy Old Style"/>
        </w:rPr>
        <w:t>,</w:t>
      </w:r>
    </w:p>
    <w:p w14:paraId="5A47AC77" w14:textId="3BEEA19A" w:rsidR="00FD7CA7" w:rsidRPr="00FD0B5E" w:rsidRDefault="00013621" w:rsidP="00FD0B5E">
      <w:pPr>
        <w:jc w:val="center"/>
        <w:rPr>
          <w:rFonts w:ascii="Goudy Old Style" w:hAnsi="Goudy Old Style"/>
        </w:rPr>
      </w:pPr>
      <w:r>
        <w:rPr>
          <w:rFonts w:ascii="Goudy Old Style" w:hAnsi="Goudy Old Style"/>
        </w:rPr>
        <w:t>w</w:t>
      </w:r>
      <w:r w:rsidR="00FD7CA7" w:rsidRPr="00FD0B5E">
        <w:rPr>
          <w:rFonts w:ascii="Goudy Old Style" w:hAnsi="Goudy Old Style"/>
        </w:rPr>
        <w:t xml:space="preserve">eihe ich dieses Objekt und bitte um </w:t>
      </w:r>
      <w:r w:rsidR="00C413C8" w:rsidRPr="00FD0B5E">
        <w:rPr>
          <w:rFonts w:ascii="Goudy Old Style" w:hAnsi="Goudy Old Style"/>
        </w:rPr>
        <w:t>deine</w:t>
      </w:r>
      <w:r w:rsidR="00FD7CA7" w:rsidRPr="00FD0B5E">
        <w:rPr>
          <w:rFonts w:ascii="Goudy Old Style" w:hAnsi="Goudy Old Style"/>
        </w:rPr>
        <w:t xml:space="preserve"> Segnung und Unterstützung.</w:t>
      </w:r>
    </w:p>
    <w:p w14:paraId="0AB03DCE" w14:textId="66A7A138" w:rsidR="00FD7CA7" w:rsidRPr="00FD0B5E" w:rsidRDefault="00FD7CA7" w:rsidP="00FD0B5E">
      <w:pPr>
        <w:jc w:val="center"/>
        <w:rPr>
          <w:rFonts w:ascii="Goudy Old Style" w:hAnsi="Goudy Old Style"/>
        </w:rPr>
      </w:pPr>
      <w:r w:rsidRPr="00FD0B5E">
        <w:rPr>
          <w:rFonts w:ascii="Goudy Old Style" w:hAnsi="Goudy Old Style"/>
        </w:rPr>
        <w:t xml:space="preserve">Möge es in </w:t>
      </w:r>
      <w:r w:rsidR="00C413C8" w:rsidRPr="00FD0B5E">
        <w:rPr>
          <w:rFonts w:ascii="Goudy Old Style" w:hAnsi="Goudy Old Style"/>
        </w:rPr>
        <w:t>deinem</w:t>
      </w:r>
      <w:r w:rsidRPr="00FD0B5E">
        <w:rPr>
          <w:rFonts w:ascii="Goudy Old Style" w:hAnsi="Goudy Old Style"/>
        </w:rPr>
        <w:t xml:space="preserve"> Licht erstrahlen und von </w:t>
      </w:r>
      <w:r w:rsidR="00C413C8" w:rsidRPr="00FD0B5E">
        <w:rPr>
          <w:rFonts w:ascii="Goudy Old Style" w:hAnsi="Goudy Old Style"/>
        </w:rPr>
        <w:t>deiner</w:t>
      </w:r>
      <w:r w:rsidRPr="00FD0B5E">
        <w:rPr>
          <w:rFonts w:ascii="Goudy Old Style" w:hAnsi="Goudy Old Style"/>
        </w:rPr>
        <w:t xml:space="preserve"> Liebe erfüllt sein,</w:t>
      </w:r>
    </w:p>
    <w:p w14:paraId="263FC2E2" w14:textId="4A25508C" w:rsidR="00FD7CA7" w:rsidRPr="00FD0B5E" w:rsidRDefault="00013621" w:rsidP="00FD0B5E">
      <w:pPr>
        <w:jc w:val="center"/>
        <w:rPr>
          <w:rFonts w:ascii="Goudy Old Style" w:hAnsi="Goudy Old Style"/>
        </w:rPr>
      </w:pPr>
      <w:r>
        <w:rPr>
          <w:rFonts w:ascii="Goudy Old Style" w:hAnsi="Goudy Old Style"/>
        </w:rPr>
        <w:t>fü</w:t>
      </w:r>
      <w:r w:rsidR="00FD7CA7" w:rsidRPr="00FD0B5E">
        <w:rPr>
          <w:rFonts w:ascii="Goudy Old Style" w:hAnsi="Goudy Old Style"/>
        </w:rPr>
        <w:t>r alle Ewigkeit und darüber hinaus.</w:t>
      </w:r>
    </w:p>
    <w:p w14:paraId="2E153DAE" w14:textId="77777777" w:rsidR="00013621" w:rsidRDefault="00013621" w:rsidP="00FD0B5E">
      <w:pPr>
        <w:jc w:val="center"/>
        <w:rPr>
          <w:rFonts w:ascii="Goudy Old Style" w:hAnsi="Goudy Old Style"/>
        </w:rPr>
      </w:pPr>
    </w:p>
    <w:p w14:paraId="7FEC0A82" w14:textId="77777777" w:rsidR="00013621" w:rsidRPr="00FD0B5E" w:rsidRDefault="00013621" w:rsidP="00013621">
      <w:pPr>
        <w:jc w:val="center"/>
        <w:rPr>
          <w:rFonts w:ascii="Goudy Old Style" w:hAnsi="Goudy Old Style"/>
          <w:b/>
          <w:bCs/>
        </w:rPr>
      </w:pPr>
      <w:r w:rsidRPr="00FD0B5E">
        <w:rPr>
          <w:rFonts w:ascii="Goudy Old Style" w:hAnsi="Goudy Old Style"/>
          <w:b/>
          <w:bCs/>
        </w:rPr>
        <w:t>Magischer Bote</w:t>
      </w:r>
    </w:p>
    <w:p w14:paraId="1D5C1650" w14:textId="77777777" w:rsidR="00013621" w:rsidRPr="00FD0B5E" w:rsidRDefault="00013621" w:rsidP="00013621">
      <w:pPr>
        <w:jc w:val="center"/>
        <w:rPr>
          <w:rFonts w:ascii="Goudy Old Style" w:hAnsi="Goudy Old Style"/>
        </w:rPr>
      </w:pPr>
      <w:r w:rsidRPr="00FD0B5E">
        <w:rPr>
          <w:rFonts w:ascii="Goudy Old Style" w:hAnsi="Goudy Old Style"/>
        </w:rPr>
        <w:t>In der Nacht</w:t>
      </w:r>
      <w:r>
        <w:rPr>
          <w:rFonts w:ascii="Goudy Old Style" w:hAnsi="Goudy Old Style"/>
        </w:rPr>
        <w:t>,</w:t>
      </w:r>
    </w:p>
    <w:p w14:paraId="70D0C2EB" w14:textId="77777777" w:rsidR="00013621" w:rsidRPr="00FD0B5E" w:rsidRDefault="00013621" w:rsidP="00013621">
      <w:pPr>
        <w:jc w:val="center"/>
        <w:rPr>
          <w:rFonts w:ascii="Goudy Old Style" w:hAnsi="Goudy Old Style"/>
        </w:rPr>
      </w:pPr>
      <w:r w:rsidRPr="00FD0B5E">
        <w:rPr>
          <w:rFonts w:ascii="Goudy Old Style" w:hAnsi="Goudy Old Style"/>
        </w:rPr>
        <w:t xml:space="preserve">Oh </w:t>
      </w:r>
      <w:r>
        <w:rPr>
          <w:rFonts w:ascii="Goudy Old Style" w:hAnsi="Goudy Old Style"/>
        </w:rPr>
        <w:t>Selûne</w:t>
      </w:r>
      <w:r w:rsidRPr="00FD0B5E">
        <w:rPr>
          <w:rFonts w:ascii="Goudy Old Style" w:hAnsi="Goudy Old Style"/>
        </w:rPr>
        <w:t>, strahlende Göttin des Mondes und der Nacht,</w:t>
      </w:r>
    </w:p>
    <w:p w14:paraId="13D292A2" w14:textId="77777777" w:rsidR="00013621" w:rsidRPr="00FD0B5E" w:rsidRDefault="00013621" w:rsidP="00013621">
      <w:pPr>
        <w:jc w:val="center"/>
        <w:rPr>
          <w:rFonts w:ascii="Goudy Old Style" w:hAnsi="Goudy Old Style"/>
        </w:rPr>
      </w:pPr>
      <w:r w:rsidRPr="00FD0B5E">
        <w:rPr>
          <w:rFonts w:ascii="Goudy Old Style" w:hAnsi="Goudy Old Style"/>
        </w:rPr>
        <w:t>Ich wandle unter deinem Antlitz</w:t>
      </w:r>
    </w:p>
    <w:p w14:paraId="104FFBA4" w14:textId="77777777" w:rsidR="00013621" w:rsidRPr="00FD0B5E" w:rsidRDefault="00013621" w:rsidP="00013621">
      <w:pPr>
        <w:jc w:val="center"/>
        <w:rPr>
          <w:rFonts w:ascii="Goudy Old Style" w:hAnsi="Goudy Old Style"/>
        </w:rPr>
      </w:pPr>
      <w:r w:rsidRPr="00FD0B5E">
        <w:rPr>
          <w:rFonts w:ascii="Goudy Old Style" w:hAnsi="Goudy Old Style"/>
        </w:rPr>
        <w:t>Und erbitte deine Gnade.</w:t>
      </w:r>
    </w:p>
    <w:p w14:paraId="67756B30" w14:textId="77777777" w:rsidR="00013621" w:rsidRPr="00FD0B5E" w:rsidRDefault="00013621" w:rsidP="00013621">
      <w:pPr>
        <w:jc w:val="center"/>
        <w:rPr>
          <w:rFonts w:ascii="Goudy Old Style" w:hAnsi="Goudy Old Style"/>
        </w:rPr>
      </w:pPr>
    </w:p>
    <w:p w14:paraId="1E9DFB83" w14:textId="77777777" w:rsidR="00013621" w:rsidRPr="00FD0B5E" w:rsidRDefault="00013621" w:rsidP="00013621">
      <w:pPr>
        <w:jc w:val="center"/>
        <w:rPr>
          <w:rFonts w:ascii="Goudy Old Style" w:hAnsi="Goudy Old Style"/>
        </w:rPr>
      </w:pPr>
      <w:r w:rsidRPr="00FD0B5E">
        <w:rPr>
          <w:rFonts w:ascii="Goudy Old Style" w:hAnsi="Goudy Old Style"/>
        </w:rPr>
        <w:t>Gewähre mir die Gabe eine Nachricht an jemanden zu übermitteln der denselben Mond betrachtet.</w:t>
      </w:r>
    </w:p>
    <w:p w14:paraId="2DC699B9" w14:textId="77777777" w:rsidR="00013621" w:rsidRPr="00FD0B5E" w:rsidRDefault="00013621" w:rsidP="00013621">
      <w:pPr>
        <w:jc w:val="center"/>
        <w:rPr>
          <w:rFonts w:ascii="Goudy Old Style" w:hAnsi="Goudy Old Style"/>
        </w:rPr>
      </w:pPr>
      <w:r w:rsidRPr="00FD0B5E">
        <w:rPr>
          <w:rFonts w:ascii="Goudy Old Style" w:hAnsi="Goudy Old Style"/>
        </w:rPr>
        <w:t>Lass dein silbernes Licht, durch welches wir alle verbunden sind</w:t>
      </w:r>
      <w:r>
        <w:rPr>
          <w:rFonts w:ascii="Goudy Old Style" w:hAnsi="Goudy Old Style"/>
        </w:rPr>
        <w:t>,</w:t>
      </w:r>
    </w:p>
    <w:p w14:paraId="37040C79" w14:textId="77777777" w:rsidR="00013621" w:rsidRPr="00FD0B5E" w:rsidRDefault="00013621" w:rsidP="00013621">
      <w:pPr>
        <w:jc w:val="center"/>
        <w:rPr>
          <w:rFonts w:ascii="Goudy Old Style" w:hAnsi="Goudy Old Style"/>
        </w:rPr>
      </w:pPr>
      <w:r w:rsidRPr="00FD0B5E">
        <w:rPr>
          <w:rFonts w:ascii="Goudy Old Style" w:hAnsi="Goudy Old Style"/>
        </w:rPr>
        <w:t>meine Botschaft durch die Nacht tragen</w:t>
      </w:r>
      <w:r>
        <w:rPr>
          <w:rFonts w:ascii="Goudy Old Style" w:hAnsi="Goudy Old Style"/>
        </w:rPr>
        <w:t>,</w:t>
      </w:r>
    </w:p>
    <w:p w14:paraId="315F55A0" w14:textId="77777777" w:rsidR="00013621" w:rsidRPr="00FD0B5E" w:rsidRDefault="00013621" w:rsidP="00013621">
      <w:pPr>
        <w:jc w:val="center"/>
        <w:rPr>
          <w:rFonts w:ascii="Goudy Old Style" w:hAnsi="Goudy Old Style"/>
        </w:rPr>
      </w:pPr>
      <w:r w:rsidRPr="00FD0B5E">
        <w:rPr>
          <w:rFonts w:ascii="Goudy Old Style" w:hAnsi="Goudy Old Style"/>
        </w:rPr>
        <w:t>um Mut, Zuversicht und Hoffnung zu verbreiten.</w:t>
      </w:r>
    </w:p>
    <w:p w14:paraId="3164A288" w14:textId="77777777" w:rsidR="00013621" w:rsidRPr="00FD0B5E" w:rsidRDefault="00013621" w:rsidP="00013621">
      <w:pPr>
        <w:jc w:val="center"/>
        <w:rPr>
          <w:rFonts w:ascii="Goudy Old Style" w:hAnsi="Goudy Old Style"/>
        </w:rPr>
      </w:pPr>
    </w:p>
    <w:p w14:paraId="7CBC1937" w14:textId="77777777" w:rsidR="00013621" w:rsidRPr="00FD0B5E" w:rsidRDefault="00013621" w:rsidP="00013621">
      <w:pPr>
        <w:jc w:val="center"/>
        <w:rPr>
          <w:rFonts w:ascii="Goudy Old Style" w:hAnsi="Goudy Old Style"/>
        </w:rPr>
      </w:pPr>
      <w:r w:rsidRPr="00FD0B5E">
        <w:rPr>
          <w:rFonts w:ascii="Goudy Old Style" w:hAnsi="Goudy Old Style"/>
        </w:rPr>
        <w:t xml:space="preserve">Ich danke dir, strahlende Göttin </w:t>
      </w:r>
      <w:r>
        <w:rPr>
          <w:rFonts w:ascii="Goudy Old Style" w:hAnsi="Goudy Old Style"/>
        </w:rPr>
        <w:t>Selûne</w:t>
      </w:r>
      <w:r w:rsidRPr="00FD0B5E">
        <w:rPr>
          <w:rFonts w:ascii="Goudy Old Style" w:hAnsi="Goudy Old Style"/>
        </w:rPr>
        <w:t>, für deinen Beistand und deine Liebe.</w:t>
      </w:r>
    </w:p>
    <w:p w14:paraId="71856B91" w14:textId="3BCFCDC1" w:rsidR="005C4AE2" w:rsidRPr="00FD0B5E" w:rsidRDefault="005C4AE2" w:rsidP="00FD0B5E">
      <w:pPr>
        <w:jc w:val="center"/>
        <w:rPr>
          <w:rFonts w:ascii="Goudy Old Style" w:hAnsi="Goudy Old Style"/>
        </w:rPr>
      </w:pPr>
      <w:r w:rsidRPr="00FD0B5E">
        <w:rPr>
          <w:rFonts w:ascii="Goudy Old Style" w:hAnsi="Goudy Old Style"/>
        </w:rPr>
        <w:br w:type="page"/>
      </w:r>
    </w:p>
    <w:p w14:paraId="4CD1C9A1" w14:textId="2D70DA79" w:rsidR="005C4AE2" w:rsidRPr="00FD0B5E" w:rsidRDefault="005C4AE2" w:rsidP="00FD0B5E">
      <w:pPr>
        <w:jc w:val="center"/>
        <w:rPr>
          <w:rFonts w:ascii="Goudy Old Style" w:hAnsi="Goudy Old Style"/>
          <w:b/>
          <w:bCs/>
        </w:rPr>
      </w:pPr>
      <w:r w:rsidRPr="00FD0B5E">
        <w:rPr>
          <w:rFonts w:ascii="Goudy Old Style" w:hAnsi="Goudy Old Style"/>
          <w:b/>
          <w:bCs/>
        </w:rPr>
        <w:lastRenderedPageBreak/>
        <w:t>Begräbnis</w:t>
      </w:r>
      <w:r w:rsidR="00013621">
        <w:rPr>
          <w:rFonts w:ascii="Goudy Old Style" w:hAnsi="Goudy Old Style"/>
          <w:b/>
          <w:bCs/>
        </w:rPr>
        <w:t xml:space="preserve">- </w:t>
      </w:r>
      <w:r w:rsidRPr="00FD0B5E">
        <w:rPr>
          <w:rFonts w:ascii="Goudy Old Style" w:hAnsi="Goudy Old Style"/>
          <w:b/>
          <w:bCs/>
        </w:rPr>
        <w:t>Riten</w:t>
      </w:r>
    </w:p>
    <w:p w14:paraId="4600DC70" w14:textId="72B416FD" w:rsidR="005C4AE2" w:rsidRPr="00FD0B5E" w:rsidRDefault="005C4AE2" w:rsidP="00FD0B5E">
      <w:pPr>
        <w:jc w:val="center"/>
        <w:rPr>
          <w:rFonts w:ascii="Goudy Old Style" w:hAnsi="Goudy Old Style"/>
        </w:rPr>
      </w:pPr>
      <w:r w:rsidRPr="00FD0B5E">
        <w:rPr>
          <w:rFonts w:ascii="Goudy Old Style" w:hAnsi="Goudy Old Style"/>
        </w:rPr>
        <w:t xml:space="preserve">Oh </w:t>
      </w:r>
      <w:r w:rsidR="00F404BA">
        <w:rPr>
          <w:rFonts w:ascii="Goudy Old Style" w:hAnsi="Goudy Old Style"/>
        </w:rPr>
        <w:t>Selûne</w:t>
      </w:r>
      <w:r w:rsidRPr="00FD0B5E">
        <w:rPr>
          <w:rFonts w:ascii="Goudy Old Style" w:hAnsi="Goudy Old Style"/>
        </w:rPr>
        <w:t>, strahlende Göttin des Mondes und der Nacht,</w:t>
      </w:r>
    </w:p>
    <w:p w14:paraId="2A158E87" w14:textId="4AD8A0AE" w:rsidR="005C4AE2" w:rsidRPr="00FD0B5E" w:rsidRDefault="00BA6252" w:rsidP="00FD0B5E">
      <w:pPr>
        <w:jc w:val="center"/>
        <w:rPr>
          <w:rFonts w:ascii="Goudy Old Style" w:hAnsi="Goudy Old Style"/>
        </w:rPr>
      </w:pPr>
      <w:r>
        <w:rPr>
          <w:rFonts w:ascii="Goudy Old Style" w:hAnsi="Goudy Old Style"/>
        </w:rPr>
        <w:t>w</w:t>
      </w:r>
      <w:r w:rsidR="005C4AE2" w:rsidRPr="00FD0B5E">
        <w:rPr>
          <w:rFonts w:ascii="Goudy Old Style" w:hAnsi="Goudy Old Style"/>
        </w:rPr>
        <w:t>ir beten zu dir in dieser Stunde der Trauer und des Abschieds,</w:t>
      </w:r>
    </w:p>
    <w:p w14:paraId="1809A2B8" w14:textId="77777777" w:rsidR="005C4AE2" w:rsidRPr="00FD0B5E" w:rsidRDefault="005C4AE2" w:rsidP="00FD0B5E">
      <w:pPr>
        <w:jc w:val="center"/>
        <w:rPr>
          <w:rFonts w:ascii="Goudy Old Style" w:hAnsi="Goudy Old Style"/>
        </w:rPr>
      </w:pPr>
      <w:r w:rsidRPr="00FD0B5E">
        <w:rPr>
          <w:rFonts w:ascii="Goudy Old Style" w:hAnsi="Goudy Old Style"/>
        </w:rPr>
        <w:t>um deine heilige Präsenz und deinen Trost zu erbitten.</w:t>
      </w:r>
    </w:p>
    <w:p w14:paraId="44B41FDF" w14:textId="77777777" w:rsidR="005C4AE2" w:rsidRPr="00FD0B5E" w:rsidRDefault="005C4AE2" w:rsidP="00FD0B5E">
      <w:pPr>
        <w:jc w:val="center"/>
        <w:rPr>
          <w:rFonts w:ascii="Goudy Old Style" w:hAnsi="Goudy Old Style"/>
        </w:rPr>
      </w:pPr>
    </w:p>
    <w:p w14:paraId="4D377C3D" w14:textId="77777777" w:rsidR="005C4AE2" w:rsidRPr="00FD0B5E" w:rsidRDefault="005C4AE2" w:rsidP="00FD0B5E">
      <w:pPr>
        <w:jc w:val="center"/>
        <w:rPr>
          <w:rFonts w:ascii="Goudy Old Style" w:hAnsi="Goudy Old Style"/>
        </w:rPr>
      </w:pPr>
      <w:r w:rsidRPr="00FD0B5E">
        <w:rPr>
          <w:rFonts w:ascii="Goudy Old Style" w:hAnsi="Goudy Old Style"/>
        </w:rPr>
        <w:t>Mögest du ihr Licht und Trost spenden,</w:t>
      </w:r>
    </w:p>
    <w:p w14:paraId="64A5FBE9" w14:textId="520C5817" w:rsidR="005C4AE2" w:rsidRPr="00FD0B5E" w:rsidRDefault="00BA6252" w:rsidP="00FD0B5E">
      <w:pPr>
        <w:jc w:val="center"/>
        <w:rPr>
          <w:rFonts w:ascii="Goudy Old Style" w:hAnsi="Goudy Old Style"/>
        </w:rPr>
      </w:pPr>
      <w:r>
        <w:rPr>
          <w:rFonts w:ascii="Goudy Old Style" w:hAnsi="Goudy Old Style"/>
        </w:rPr>
        <w:t>i</w:t>
      </w:r>
      <w:r w:rsidR="005C4AE2" w:rsidRPr="00FD0B5E">
        <w:rPr>
          <w:rFonts w:ascii="Goudy Old Style" w:hAnsi="Goudy Old Style"/>
        </w:rPr>
        <w:t>hr die Angst vor dem Unbekannten nehmen</w:t>
      </w:r>
    </w:p>
    <w:p w14:paraId="4EBE0BFC" w14:textId="0F4F5D0B" w:rsidR="005C4AE2" w:rsidRPr="00FD0B5E" w:rsidRDefault="00BA6252" w:rsidP="00FD0B5E">
      <w:pPr>
        <w:jc w:val="center"/>
        <w:rPr>
          <w:rFonts w:ascii="Goudy Old Style" w:hAnsi="Goudy Old Style"/>
        </w:rPr>
      </w:pPr>
      <w:r>
        <w:rPr>
          <w:rFonts w:ascii="Goudy Old Style" w:hAnsi="Goudy Old Style"/>
        </w:rPr>
        <w:t>u</w:t>
      </w:r>
      <w:r w:rsidR="005C4AE2" w:rsidRPr="00FD0B5E">
        <w:rPr>
          <w:rFonts w:ascii="Goudy Old Style" w:hAnsi="Goudy Old Style"/>
        </w:rPr>
        <w:t>nd sie sicher in das Reich des Friedens führen.</w:t>
      </w:r>
    </w:p>
    <w:p w14:paraId="6BDEA36D" w14:textId="77777777" w:rsidR="005C4AE2" w:rsidRPr="00FD0B5E" w:rsidRDefault="005C4AE2" w:rsidP="00FD0B5E">
      <w:pPr>
        <w:jc w:val="center"/>
        <w:rPr>
          <w:rFonts w:ascii="Goudy Old Style" w:hAnsi="Goudy Old Style"/>
        </w:rPr>
      </w:pPr>
      <w:r w:rsidRPr="00FD0B5E">
        <w:rPr>
          <w:rFonts w:ascii="Goudy Old Style" w:hAnsi="Goudy Old Style"/>
        </w:rPr>
        <w:t>Erhelle die Finsternis, die sie umgibt.</w:t>
      </w:r>
    </w:p>
    <w:p w14:paraId="5730877B" w14:textId="77777777" w:rsidR="005C4AE2" w:rsidRPr="00FD0B5E" w:rsidRDefault="005C4AE2" w:rsidP="00FD0B5E">
      <w:pPr>
        <w:jc w:val="center"/>
        <w:rPr>
          <w:rFonts w:ascii="Goudy Old Style" w:hAnsi="Goudy Old Style"/>
        </w:rPr>
      </w:pPr>
    </w:p>
    <w:p w14:paraId="1B521499" w14:textId="77777777" w:rsidR="005C4AE2" w:rsidRPr="00FD0B5E" w:rsidRDefault="005C4AE2" w:rsidP="00FD0B5E">
      <w:pPr>
        <w:jc w:val="center"/>
        <w:rPr>
          <w:rFonts w:ascii="Goudy Old Style" w:hAnsi="Goudy Old Style"/>
        </w:rPr>
      </w:pPr>
      <w:r w:rsidRPr="00FD0B5E">
        <w:rPr>
          <w:rFonts w:ascii="Goudy Old Style" w:hAnsi="Goudy Old Style"/>
        </w:rPr>
        <w:t>Wir bitten dich, die Flamme der Hoffnung in unseren Herzen zu entzünden,</w:t>
      </w:r>
    </w:p>
    <w:p w14:paraId="36ECE55C" w14:textId="77777777" w:rsidR="005C4AE2" w:rsidRPr="00FD0B5E" w:rsidRDefault="005C4AE2" w:rsidP="00FD0B5E">
      <w:pPr>
        <w:jc w:val="center"/>
        <w:rPr>
          <w:rFonts w:ascii="Goudy Old Style" w:hAnsi="Goudy Old Style"/>
        </w:rPr>
      </w:pPr>
      <w:r w:rsidRPr="00FD0B5E">
        <w:rPr>
          <w:rFonts w:ascii="Goudy Old Style" w:hAnsi="Goudy Old Style"/>
        </w:rPr>
        <w:t>während wir uns von einem geliebten Menschen verabschieden.</w:t>
      </w:r>
    </w:p>
    <w:p w14:paraId="3927C19B" w14:textId="77777777" w:rsidR="005C4AE2" w:rsidRPr="00FD0B5E" w:rsidRDefault="005C4AE2" w:rsidP="00FD0B5E">
      <w:pPr>
        <w:jc w:val="center"/>
        <w:rPr>
          <w:rFonts w:ascii="Goudy Old Style" w:hAnsi="Goudy Old Style"/>
        </w:rPr>
      </w:pPr>
    </w:p>
    <w:p w14:paraId="453B2037" w14:textId="77777777" w:rsidR="005C4AE2" w:rsidRPr="00FD0B5E" w:rsidRDefault="005C4AE2" w:rsidP="00FD0B5E">
      <w:pPr>
        <w:jc w:val="center"/>
        <w:rPr>
          <w:rFonts w:ascii="Goudy Old Style" w:hAnsi="Goudy Old Style"/>
        </w:rPr>
      </w:pPr>
      <w:r w:rsidRPr="00FD0B5E">
        <w:rPr>
          <w:rFonts w:ascii="Goudy Old Style" w:hAnsi="Goudy Old Style"/>
        </w:rPr>
        <w:t>Möge dein Segen uns ermutigen, unsere Trauer zu überwinden,</w:t>
      </w:r>
    </w:p>
    <w:p w14:paraId="084FADB5" w14:textId="77777777" w:rsidR="005C4AE2" w:rsidRPr="00FD0B5E" w:rsidRDefault="005C4AE2" w:rsidP="00FD0B5E">
      <w:pPr>
        <w:jc w:val="center"/>
        <w:rPr>
          <w:rFonts w:ascii="Goudy Old Style" w:hAnsi="Goudy Old Style"/>
        </w:rPr>
      </w:pPr>
      <w:r w:rsidRPr="00FD0B5E">
        <w:rPr>
          <w:rFonts w:ascii="Goudy Old Style" w:hAnsi="Goudy Old Style"/>
        </w:rPr>
        <w:t>und uns die Stärke geben, den Weg des Abschieds mit Würde zu gehen.</w:t>
      </w:r>
    </w:p>
    <w:p w14:paraId="73C7B66B" w14:textId="77777777" w:rsidR="005C4AE2" w:rsidRPr="00FD0B5E" w:rsidRDefault="005C4AE2" w:rsidP="00FD0B5E">
      <w:pPr>
        <w:jc w:val="center"/>
        <w:rPr>
          <w:rFonts w:ascii="Goudy Old Style" w:hAnsi="Goudy Old Style"/>
        </w:rPr>
      </w:pPr>
    </w:p>
    <w:p w14:paraId="4FAE1384" w14:textId="651B7306" w:rsidR="005C4AE2" w:rsidRPr="00FD0B5E" w:rsidRDefault="005C4AE2" w:rsidP="00FD0B5E">
      <w:pPr>
        <w:jc w:val="center"/>
        <w:rPr>
          <w:rFonts w:ascii="Goudy Old Style" w:hAnsi="Goudy Old Style"/>
        </w:rPr>
      </w:pPr>
      <w:r w:rsidRPr="00FD0B5E">
        <w:rPr>
          <w:rFonts w:ascii="Goudy Old Style" w:hAnsi="Goudy Old Style"/>
        </w:rPr>
        <w:t xml:space="preserve">In </w:t>
      </w:r>
      <w:r w:rsidR="00C413C8" w:rsidRPr="00FD0B5E">
        <w:rPr>
          <w:rFonts w:ascii="Goudy Old Style" w:hAnsi="Goudy Old Style"/>
        </w:rPr>
        <w:t>deine</w:t>
      </w:r>
      <w:r w:rsidRPr="00FD0B5E">
        <w:rPr>
          <w:rFonts w:ascii="Goudy Old Style" w:hAnsi="Goudy Old Style"/>
        </w:rPr>
        <w:t xml:space="preserve"> heiligen Hände legen wir nun die Seele unsere</w:t>
      </w:r>
      <w:r w:rsidR="00C413C8" w:rsidRPr="00FD0B5E">
        <w:rPr>
          <w:rFonts w:ascii="Goudy Old Style" w:hAnsi="Goudy Old Style"/>
        </w:rPr>
        <w:t>r</w:t>
      </w:r>
      <w:r w:rsidRPr="00FD0B5E">
        <w:rPr>
          <w:rFonts w:ascii="Goudy Old Style" w:hAnsi="Goudy Old Style"/>
        </w:rPr>
        <w:t xml:space="preserve"> Verstorbenen,</w:t>
      </w:r>
    </w:p>
    <w:p w14:paraId="642F977A" w14:textId="0F259D69" w:rsidR="005C4AE2" w:rsidRPr="00FD0B5E" w:rsidRDefault="00BA6252" w:rsidP="00FD0B5E">
      <w:pPr>
        <w:jc w:val="center"/>
        <w:rPr>
          <w:rFonts w:ascii="Goudy Old Style" w:hAnsi="Goudy Old Style"/>
        </w:rPr>
      </w:pPr>
      <w:r>
        <w:rPr>
          <w:rFonts w:ascii="Goudy Old Style" w:hAnsi="Goudy Old Style"/>
        </w:rPr>
        <w:t>m</w:t>
      </w:r>
      <w:r w:rsidR="005C4AE2" w:rsidRPr="00FD0B5E">
        <w:rPr>
          <w:rFonts w:ascii="Goudy Old Style" w:hAnsi="Goudy Old Style"/>
        </w:rPr>
        <w:t>öge sie in Frieden ruhen und von der Liebe der Göttin</w:t>
      </w:r>
      <w:r w:rsidR="00C413C8" w:rsidRPr="00FD0B5E">
        <w:rPr>
          <w:rFonts w:ascii="Goudy Old Style" w:hAnsi="Goudy Old Style"/>
        </w:rPr>
        <w:t xml:space="preserve"> </w:t>
      </w:r>
      <w:r w:rsidR="005C4AE2" w:rsidRPr="00FD0B5E">
        <w:rPr>
          <w:rFonts w:ascii="Goudy Old Style" w:hAnsi="Goudy Old Style"/>
        </w:rPr>
        <w:t>umgeben sein,</w:t>
      </w:r>
    </w:p>
    <w:p w14:paraId="10D30C13" w14:textId="1F3EBD4C" w:rsidR="00C413C8" w:rsidRPr="00FD0B5E" w:rsidRDefault="005C4AE2" w:rsidP="00FD0B5E">
      <w:pPr>
        <w:jc w:val="center"/>
        <w:rPr>
          <w:rFonts w:ascii="Goudy Old Style" w:hAnsi="Goudy Old Style"/>
        </w:rPr>
      </w:pPr>
      <w:r w:rsidRPr="00FD0B5E">
        <w:rPr>
          <w:rFonts w:ascii="Goudy Old Style" w:hAnsi="Goudy Old Style"/>
        </w:rPr>
        <w:t>für alle Ewigkeit und darüber hinaus.</w:t>
      </w:r>
    </w:p>
    <w:p w14:paraId="3710EC1C" w14:textId="16123912" w:rsidR="005C4AE2" w:rsidRPr="00FD0B5E" w:rsidRDefault="00C413C8" w:rsidP="00FD0B5E">
      <w:pPr>
        <w:rPr>
          <w:rFonts w:ascii="Goudy Old Style" w:hAnsi="Goudy Old Style"/>
        </w:rPr>
      </w:pPr>
      <w:r w:rsidRPr="00FD0B5E">
        <w:rPr>
          <w:rFonts w:ascii="Goudy Old Style" w:hAnsi="Goudy Old Style"/>
        </w:rPr>
        <w:br w:type="page"/>
      </w:r>
    </w:p>
    <w:p w14:paraId="5558FCB9" w14:textId="54243085" w:rsidR="00C413C8" w:rsidRPr="00FD0B5E" w:rsidRDefault="00C413C8" w:rsidP="00FD0B5E">
      <w:pPr>
        <w:jc w:val="center"/>
        <w:rPr>
          <w:rFonts w:ascii="Goudy Old Style" w:hAnsi="Goudy Old Style"/>
          <w:b/>
          <w:bCs/>
        </w:rPr>
      </w:pPr>
      <w:r w:rsidRPr="00FD0B5E">
        <w:rPr>
          <w:rFonts w:ascii="Goudy Old Style" w:hAnsi="Goudy Old Style"/>
          <w:b/>
          <w:bCs/>
        </w:rPr>
        <w:lastRenderedPageBreak/>
        <w:t>Vollständige Heilung</w:t>
      </w:r>
    </w:p>
    <w:p w14:paraId="51E41BE6" w14:textId="79626D1B" w:rsidR="00C413C8" w:rsidRPr="00FD0B5E" w:rsidRDefault="00C413C8" w:rsidP="00FD0B5E">
      <w:pPr>
        <w:jc w:val="center"/>
        <w:rPr>
          <w:rFonts w:ascii="Goudy Old Style" w:hAnsi="Goudy Old Style"/>
        </w:rPr>
      </w:pPr>
      <w:r w:rsidRPr="00FD0B5E">
        <w:rPr>
          <w:rFonts w:ascii="Goudy Old Style" w:hAnsi="Goudy Old Style"/>
        </w:rPr>
        <w:t xml:space="preserve">Geliebte </w:t>
      </w:r>
      <w:r w:rsidR="00F404BA">
        <w:rPr>
          <w:rFonts w:ascii="Goudy Old Style" w:hAnsi="Goudy Old Style"/>
        </w:rPr>
        <w:t>Selûne</w:t>
      </w:r>
      <w:r w:rsidRPr="00FD0B5E">
        <w:rPr>
          <w:rFonts w:ascii="Goudy Old Style" w:hAnsi="Goudy Old Style"/>
        </w:rPr>
        <w:t>, Herrin des Mondlichts,</w:t>
      </w:r>
    </w:p>
    <w:p w14:paraId="370F2677" w14:textId="7025759D" w:rsidR="00C413C8" w:rsidRPr="00FD0B5E" w:rsidRDefault="00CA1827" w:rsidP="00FD0B5E">
      <w:pPr>
        <w:jc w:val="center"/>
        <w:rPr>
          <w:rFonts w:ascii="Goudy Old Style" w:hAnsi="Goudy Old Style"/>
        </w:rPr>
      </w:pPr>
      <w:r>
        <w:rPr>
          <w:rFonts w:ascii="Goudy Old Style" w:hAnsi="Goudy Old Style"/>
        </w:rPr>
        <w:t>S</w:t>
      </w:r>
      <w:r w:rsidR="00C413C8" w:rsidRPr="00FD0B5E">
        <w:rPr>
          <w:rFonts w:ascii="Goudy Old Style" w:hAnsi="Goudy Old Style"/>
        </w:rPr>
        <w:t>ilberne Göttin, die über uns wacht,</w:t>
      </w:r>
    </w:p>
    <w:p w14:paraId="5B4369E3" w14:textId="602C8091" w:rsidR="00C413C8" w:rsidRPr="00FD0B5E" w:rsidRDefault="00CA1827" w:rsidP="00FD0B5E">
      <w:pPr>
        <w:jc w:val="center"/>
        <w:rPr>
          <w:rFonts w:ascii="Goudy Old Style" w:hAnsi="Goudy Old Style"/>
        </w:rPr>
      </w:pPr>
      <w:r>
        <w:rPr>
          <w:rFonts w:ascii="Goudy Old Style" w:hAnsi="Goudy Old Style"/>
        </w:rPr>
        <w:t>w</w:t>
      </w:r>
      <w:r w:rsidR="00C413C8" w:rsidRPr="00FD0B5E">
        <w:rPr>
          <w:rFonts w:ascii="Goudy Old Style" w:hAnsi="Goudy Old Style"/>
        </w:rPr>
        <w:t>ir rufen dich in dieser Stunde an,</w:t>
      </w:r>
    </w:p>
    <w:p w14:paraId="44420E52" w14:textId="75DC8056" w:rsidR="00C413C8" w:rsidRPr="00FD0B5E" w:rsidRDefault="00CA1827" w:rsidP="00FD0B5E">
      <w:pPr>
        <w:jc w:val="center"/>
        <w:rPr>
          <w:rFonts w:ascii="Goudy Old Style" w:hAnsi="Goudy Old Style"/>
        </w:rPr>
      </w:pPr>
      <w:r>
        <w:rPr>
          <w:rFonts w:ascii="Goudy Old Style" w:hAnsi="Goudy Old Style"/>
        </w:rPr>
        <w:t>m</w:t>
      </w:r>
      <w:r w:rsidR="00C413C8" w:rsidRPr="00FD0B5E">
        <w:rPr>
          <w:rFonts w:ascii="Goudy Old Style" w:hAnsi="Goudy Old Style"/>
        </w:rPr>
        <w:t>it der Bitte um Heilung und Kraft.</w:t>
      </w:r>
    </w:p>
    <w:p w14:paraId="352C25FF" w14:textId="77777777" w:rsidR="00C413C8" w:rsidRPr="00FD0B5E" w:rsidRDefault="00C413C8" w:rsidP="00FD0B5E">
      <w:pPr>
        <w:jc w:val="center"/>
        <w:rPr>
          <w:rFonts w:ascii="Goudy Old Style" w:hAnsi="Goudy Old Style"/>
        </w:rPr>
      </w:pPr>
    </w:p>
    <w:p w14:paraId="79BA890A" w14:textId="77777777" w:rsidR="00C413C8" w:rsidRPr="00FD0B5E" w:rsidRDefault="00C413C8" w:rsidP="00FD0B5E">
      <w:pPr>
        <w:jc w:val="center"/>
        <w:rPr>
          <w:rFonts w:ascii="Goudy Old Style" w:hAnsi="Goudy Old Style"/>
        </w:rPr>
      </w:pPr>
      <w:r w:rsidRPr="00FD0B5E">
        <w:rPr>
          <w:rFonts w:ascii="Goudy Old Style" w:hAnsi="Goudy Old Style"/>
        </w:rPr>
        <w:t>Du, die das Licht des Mondes spendet,</w:t>
      </w:r>
    </w:p>
    <w:p w14:paraId="042849EF" w14:textId="213F2DEC" w:rsidR="00C413C8" w:rsidRPr="00FD0B5E" w:rsidRDefault="00CA1827" w:rsidP="00FD0B5E">
      <w:pPr>
        <w:jc w:val="center"/>
        <w:rPr>
          <w:rFonts w:ascii="Goudy Old Style" w:hAnsi="Goudy Old Style"/>
        </w:rPr>
      </w:pPr>
      <w:r>
        <w:rPr>
          <w:rFonts w:ascii="Goudy Old Style" w:hAnsi="Goudy Old Style"/>
        </w:rPr>
        <w:t>d</w:t>
      </w:r>
      <w:r w:rsidR="00C413C8" w:rsidRPr="00FD0B5E">
        <w:rPr>
          <w:rFonts w:ascii="Goudy Old Style" w:hAnsi="Goudy Old Style"/>
        </w:rPr>
        <w:t>ie Strahlen der Heilung und des Trosts,</w:t>
      </w:r>
    </w:p>
    <w:p w14:paraId="18A90EB3" w14:textId="731D662B" w:rsidR="00C413C8" w:rsidRPr="00FD0B5E" w:rsidRDefault="00CA1827" w:rsidP="00FD0B5E">
      <w:pPr>
        <w:jc w:val="center"/>
        <w:rPr>
          <w:rFonts w:ascii="Goudy Old Style" w:hAnsi="Goudy Old Style"/>
        </w:rPr>
      </w:pPr>
      <w:r>
        <w:rPr>
          <w:rFonts w:ascii="Goudy Old Style" w:hAnsi="Goudy Old Style"/>
        </w:rPr>
        <w:t>w</w:t>
      </w:r>
      <w:r w:rsidR="00C413C8" w:rsidRPr="00FD0B5E">
        <w:rPr>
          <w:rFonts w:ascii="Goudy Old Style" w:hAnsi="Goudy Old Style"/>
        </w:rPr>
        <w:t>ir bitten dich, heile diesen Kämpfer,</w:t>
      </w:r>
    </w:p>
    <w:p w14:paraId="28A59756" w14:textId="054E68DA" w:rsidR="00C413C8" w:rsidRPr="00FD0B5E" w:rsidRDefault="00CA1827" w:rsidP="00FD0B5E">
      <w:pPr>
        <w:jc w:val="center"/>
        <w:rPr>
          <w:rFonts w:ascii="Goudy Old Style" w:hAnsi="Goudy Old Style"/>
        </w:rPr>
      </w:pPr>
      <w:r>
        <w:rPr>
          <w:rFonts w:ascii="Goudy Old Style" w:hAnsi="Goudy Old Style"/>
        </w:rPr>
        <w:t>s</w:t>
      </w:r>
      <w:r w:rsidR="00C413C8" w:rsidRPr="00FD0B5E">
        <w:rPr>
          <w:rFonts w:ascii="Goudy Old Style" w:hAnsi="Goudy Old Style"/>
        </w:rPr>
        <w:t>tärke seinen Körper und seinen Geist.</w:t>
      </w:r>
    </w:p>
    <w:p w14:paraId="73AB7B75" w14:textId="77777777" w:rsidR="00C413C8" w:rsidRPr="00FD0B5E" w:rsidRDefault="00C413C8" w:rsidP="00FD0B5E">
      <w:pPr>
        <w:jc w:val="center"/>
        <w:rPr>
          <w:rFonts w:ascii="Goudy Old Style" w:hAnsi="Goudy Old Style"/>
        </w:rPr>
      </w:pPr>
    </w:p>
    <w:p w14:paraId="14AC20B5" w14:textId="77777777" w:rsidR="00C413C8" w:rsidRPr="00FD0B5E" w:rsidRDefault="00C413C8" w:rsidP="00FD0B5E">
      <w:pPr>
        <w:jc w:val="center"/>
        <w:rPr>
          <w:rFonts w:ascii="Goudy Old Style" w:hAnsi="Goudy Old Style"/>
        </w:rPr>
      </w:pPr>
      <w:r w:rsidRPr="00FD0B5E">
        <w:rPr>
          <w:rFonts w:ascii="Goudy Old Style" w:hAnsi="Goudy Old Style"/>
        </w:rPr>
        <w:t>Mit deiner Macht und deinem Segen,</w:t>
      </w:r>
    </w:p>
    <w:p w14:paraId="2A6F7421" w14:textId="5D93F325" w:rsidR="00C413C8" w:rsidRPr="00FD0B5E" w:rsidRDefault="00CA1827" w:rsidP="00FD0B5E">
      <w:pPr>
        <w:jc w:val="center"/>
        <w:rPr>
          <w:rFonts w:ascii="Goudy Old Style" w:hAnsi="Goudy Old Style"/>
        </w:rPr>
      </w:pPr>
      <w:r>
        <w:rPr>
          <w:rFonts w:ascii="Goudy Old Style" w:hAnsi="Goudy Old Style"/>
        </w:rPr>
        <w:t>l</w:t>
      </w:r>
      <w:r w:rsidR="00C413C8" w:rsidRPr="00FD0B5E">
        <w:rPr>
          <w:rFonts w:ascii="Goudy Old Style" w:hAnsi="Goudy Old Style"/>
        </w:rPr>
        <w:t>ass dein heilendes Licht ihn umhüllen,</w:t>
      </w:r>
    </w:p>
    <w:p w14:paraId="10C6EE8F" w14:textId="2D776AC5" w:rsidR="00C413C8" w:rsidRPr="00FD0B5E" w:rsidRDefault="00CA1827" w:rsidP="00FD0B5E">
      <w:pPr>
        <w:jc w:val="center"/>
        <w:rPr>
          <w:rFonts w:ascii="Goudy Old Style" w:hAnsi="Goudy Old Style"/>
        </w:rPr>
      </w:pPr>
      <w:r>
        <w:rPr>
          <w:rFonts w:ascii="Goudy Old Style" w:hAnsi="Goudy Old Style"/>
        </w:rPr>
        <w:t>s</w:t>
      </w:r>
      <w:r w:rsidR="00C413C8" w:rsidRPr="00FD0B5E">
        <w:rPr>
          <w:rFonts w:ascii="Goudy Old Style" w:hAnsi="Goudy Old Style"/>
        </w:rPr>
        <w:t>chließe seine Wunden,</w:t>
      </w:r>
    </w:p>
    <w:p w14:paraId="3ABA8BE3" w14:textId="30AB7D7D" w:rsidR="00C413C8" w:rsidRPr="00FD0B5E" w:rsidRDefault="00CA1827" w:rsidP="00FD0B5E">
      <w:pPr>
        <w:jc w:val="center"/>
        <w:rPr>
          <w:rFonts w:ascii="Goudy Old Style" w:hAnsi="Goudy Old Style"/>
        </w:rPr>
      </w:pPr>
      <w:r>
        <w:rPr>
          <w:rFonts w:ascii="Goudy Old Style" w:hAnsi="Goudy Old Style"/>
        </w:rPr>
        <w:t>u</w:t>
      </w:r>
      <w:r w:rsidR="00C413C8" w:rsidRPr="00FD0B5E">
        <w:rPr>
          <w:rFonts w:ascii="Goudy Old Style" w:hAnsi="Goudy Old Style"/>
        </w:rPr>
        <w:t>nd lasse seine Kraft und Vitalität zurückkehren.</w:t>
      </w:r>
    </w:p>
    <w:p w14:paraId="21955630" w14:textId="77777777" w:rsidR="00C413C8" w:rsidRPr="00FD0B5E" w:rsidRDefault="00C413C8" w:rsidP="00FD0B5E">
      <w:pPr>
        <w:jc w:val="center"/>
        <w:rPr>
          <w:rFonts w:ascii="Goudy Old Style" w:hAnsi="Goudy Old Style"/>
        </w:rPr>
      </w:pPr>
    </w:p>
    <w:p w14:paraId="7918374A" w14:textId="430C753F" w:rsidR="00C413C8" w:rsidRPr="00FD0B5E" w:rsidRDefault="00F404BA" w:rsidP="00FD0B5E">
      <w:pPr>
        <w:jc w:val="center"/>
        <w:rPr>
          <w:rFonts w:ascii="Goudy Old Style" w:hAnsi="Goudy Old Style"/>
        </w:rPr>
      </w:pPr>
      <w:r>
        <w:rPr>
          <w:rFonts w:ascii="Goudy Old Style" w:hAnsi="Goudy Old Style"/>
        </w:rPr>
        <w:t>Selûne</w:t>
      </w:r>
      <w:r w:rsidR="00C413C8" w:rsidRPr="00FD0B5E">
        <w:rPr>
          <w:rFonts w:ascii="Goudy Old Style" w:hAnsi="Goudy Old Style"/>
        </w:rPr>
        <w:t>, Göttin des Mondlichts,</w:t>
      </w:r>
    </w:p>
    <w:p w14:paraId="310E1981" w14:textId="36EFB936" w:rsidR="00C413C8" w:rsidRPr="00FD0B5E" w:rsidRDefault="00CA1827" w:rsidP="00FD0B5E">
      <w:pPr>
        <w:jc w:val="center"/>
        <w:rPr>
          <w:rFonts w:ascii="Goudy Old Style" w:hAnsi="Goudy Old Style"/>
        </w:rPr>
      </w:pPr>
      <w:r>
        <w:rPr>
          <w:rFonts w:ascii="Goudy Old Style" w:hAnsi="Goudy Old Style"/>
        </w:rPr>
        <w:t>w</w:t>
      </w:r>
      <w:r w:rsidR="00C413C8" w:rsidRPr="00FD0B5E">
        <w:rPr>
          <w:rFonts w:ascii="Goudy Old Style" w:hAnsi="Goudy Old Style"/>
        </w:rPr>
        <w:t>ir vertrauen auf deine Güte und deine Macht,</w:t>
      </w:r>
    </w:p>
    <w:p w14:paraId="04F53B04" w14:textId="32F6C08C" w:rsidR="00C413C8" w:rsidRPr="00FD0B5E" w:rsidRDefault="00CA1827" w:rsidP="00FD0B5E">
      <w:pPr>
        <w:jc w:val="center"/>
        <w:rPr>
          <w:rFonts w:ascii="Goudy Old Style" w:hAnsi="Goudy Old Style"/>
        </w:rPr>
      </w:pPr>
      <w:r>
        <w:rPr>
          <w:rFonts w:ascii="Goudy Old Style" w:hAnsi="Goudy Old Style"/>
        </w:rPr>
        <w:t>h</w:t>
      </w:r>
      <w:r w:rsidR="00C413C8" w:rsidRPr="00FD0B5E">
        <w:rPr>
          <w:rFonts w:ascii="Goudy Old Style" w:hAnsi="Goudy Old Style"/>
        </w:rPr>
        <w:t>eile diesen Kämpfer mit deiner Liebe,</w:t>
      </w:r>
    </w:p>
    <w:p w14:paraId="4EE5B110" w14:textId="6963DFD9" w:rsidR="00C413C8" w:rsidRPr="00FD0B5E" w:rsidRDefault="00CA1827" w:rsidP="00FD0B5E">
      <w:pPr>
        <w:jc w:val="center"/>
        <w:rPr>
          <w:rFonts w:ascii="Goudy Old Style" w:hAnsi="Goudy Old Style"/>
        </w:rPr>
      </w:pPr>
      <w:r>
        <w:rPr>
          <w:rFonts w:ascii="Goudy Old Style" w:hAnsi="Goudy Old Style"/>
        </w:rPr>
        <w:t>u</w:t>
      </w:r>
      <w:r w:rsidR="00C413C8" w:rsidRPr="00FD0B5E">
        <w:rPr>
          <w:rFonts w:ascii="Goudy Old Style" w:hAnsi="Goudy Old Style"/>
        </w:rPr>
        <w:t>nd schenke ihm Gesundheit und Stärke.</w:t>
      </w:r>
    </w:p>
    <w:p w14:paraId="5CC69DE2" w14:textId="77777777" w:rsidR="00C413C8" w:rsidRPr="00FD0B5E" w:rsidRDefault="00C413C8" w:rsidP="00FD0B5E">
      <w:pPr>
        <w:jc w:val="center"/>
        <w:rPr>
          <w:rFonts w:ascii="Goudy Old Style" w:hAnsi="Goudy Old Style"/>
        </w:rPr>
      </w:pPr>
    </w:p>
    <w:p w14:paraId="4AA3D698" w14:textId="62EAD5CD" w:rsidR="00C413C8" w:rsidRPr="00FD0B5E" w:rsidRDefault="00C413C8" w:rsidP="00FD0B5E">
      <w:pPr>
        <w:jc w:val="center"/>
        <w:rPr>
          <w:rFonts w:ascii="Goudy Old Style" w:hAnsi="Goudy Old Style"/>
        </w:rPr>
      </w:pPr>
      <w:r w:rsidRPr="00FD0B5E">
        <w:rPr>
          <w:rFonts w:ascii="Goudy Old Style" w:hAnsi="Goudy Old Style"/>
        </w:rPr>
        <w:t xml:space="preserve">Wir preisen dich, oh </w:t>
      </w:r>
      <w:r w:rsidR="00F404BA">
        <w:rPr>
          <w:rFonts w:ascii="Goudy Old Style" w:hAnsi="Goudy Old Style"/>
        </w:rPr>
        <w:t>Selûne</w:t>
      </w:r>
      <w:r w:rsidRPr="00FD0B5E">
        <w:rPr>
          <w:rFonts w:ascii="Goudy Old Style" w:hAnsi="Goudy Old Style"/>
        </w:rPr>
        <w:t>, in Ehrfurcht,</w:t>
      </w:r>
    </w:p>
    <w:p w14:paraId="0A6C69DA" w14:textId="13E1E6CE" w:rsidR="00C413C8" w:rsidRPr="00FD0B5E" w:rsidRDefault="00CA1827" w:rsidP="00FD0B5E">
      <w:pPr>
        <w:jc w:val="center"/>
        <w:rPr>
          <w:rFonts w:ascii="Goudy Old Style" w:hAnsi="Goudy Old Style"/>
        </w:rPr>
      </w:pPr>
      <w:r>
        <w:rPr>
          <w:rFonts w:ascii="Goudy Old Style" w:hAnsi="Goudy Old Style"/>
        </w:rPr>
        <w:t>f</w:t>
      </w:r>
      <w:r w:rsidR="00C413C8" w:rsidRPr="00FD0B5E">
        <w:rPr>
          <w:rFonts w:ascii="Goudy Old Style" w:hAnsi="Goudy Old Style"/>
        </w:rPr>
        <w:t>ür deine Fürsorge und deine Herrlichkeit,</w:t>
      </w:r>
    </w:p>
    <w:p w14:paraId="7C25817F" w14:textId="6F234A77" w:rsidR="00C413C8" w:rsidRPr="00FD0B5E" w:rsidRDefault="00CA1827" w:rsidP="00FD0B5E">
      <w:pPr>
        <w:jc w:val="center"/>
        <w:rPr>
          <w:rFonts w:ascii="Goudy Old Style" w:hAnsi="Goudy Old Style"/>
        </w:rPr>
      </w:pPr>
      <w:r>
        <w:rPr>
          <w:rFonts w:ascii="Goudy Old Style" w:hAnsi="Goudy Old Style"/>
        </w:rPr>
        <w:t>m</w:t>
      </w:r>
      <w:r w:rsidR="00C413C8" w:rsidRPr="00FD0B5E">
        <w:rPr>
          <w:rFonts w:ascii="Goudy Old Style" w:hAnsi="Goudy Old Style"/>
        </w:rPr>
        <w:t>öge dein heilendes Licht ihn umgeben,</w:t>
      </w:r>
    </w:p>
    <w:p w14:paraId="756DD664" w14:textId="0C12B402" w:rsidR="00C413C8" w:rsidRPr="00FD0B5E" w:rsidRDefault="00CA1827" w:rsidP="00FD0B5E">
      <w:pPr>
        <w:jc w:val="center"/>
        <w:rPr>
          <w:rFonts w:ascii="Goudy Old Style" w:hAnsi="Goudy Old Style"/>
        </w:rPr>
      </w:pPr>
      <w:r>
        <w:rPr>
          <w:rFonts w:ascii="Goudy Old Style" w:hAnsi="Goudy Old Style"/>
        </w:rPr>
        <w:t>u</w:t>
      </w:r>
      <w:r w:rsidR="00C413C8" w:rsidRPr="00FD0B5E">
        <w:rPr>
          <w:rFonts w:ascii="Goudy Old Style" w:hAnsi="Goudy Old Style"/>
        </w:rPr>
        <w:t>nd ihn auf dem Weg der Genesung begleiten.</w:t>
      </w:r>
    </w:p>
    <w:p w14:paraId="6B0C6DA2" w14:textId="77777777" w:rsidR="00FD0B5E" w:rsidRDefault="00FD0B5E">
      <w:pPr>
        <w:rPr>
          <w:rFonts w:ascii="Goudy Old Style" w:hAnsi="Goudy Old Style"/>
        </w:rPr>
      </w:pPr>
      <w:r>
        <w:rPr>
          <w:rFonts w:ascii="Goudy Old Style" w:hAnsi="Goudy Old Style"/>
        </w:rPr>
        <w:br w:type="page"/>
      </w:r>
    </w:p>
    <w:p w14:paraId="0D51035D" w14:textId="56D6CCDF" w:rsidR="00C413C8" w:rsidRPr="00FD0B5E" w:rsidRDefault="00C413C8" w:rsidP="00FD0B5E">
      <w:pPr>
        <w:jc w:val="center"/>
        <w:rPr>
          <w:rFonts w:ascii="Goudy Old Style" w:hAnsi="Goudy Old Style"/>
          <w:b/>
          <w:bCs/>
        </w:rPr>
      </w:pPr>
      <w:r w:rsidRPr="00FD0B5E">
        <w:rPr>
          <w:rFonts w:ascii="Goudy Old Style" w:hAnsi="Goudy Old Style"/>
          <w:b/>
          <w:bCs/>
        </w:rPr>
        <w:lastRenderedPageBreak/>
        <w:t>Großer Schutzzauber</w:t>
      </w:r>
    </w:p>
    <w:p w14:paraId="77FAC8DE" w14:textId="69B90D83" w:rsidR="00C413C8" w:rsidRPr="00FD0B5E" w:rsidRDefault="00C413C8" w:rsidP="00FD0B5E">
      <w:pPr>
        <w:jc w:val="center"/>
        <w:rPr>
          <w:rFonts w:ascii="Goudy Old Style" w:hAnsi="Goudy Old Style"/>
        </w:rPr>
      </w:pPr>
      <w:r w:rsidRPr="00FD0B5E">
        <w:rPr>
          <w:rFonts w:ascii="Goudy Old Style" w:hAnsi="Goudy Old Style"/>
        </w:rPr>
        <w:t xml:space="preserve">Geliebte </w:t>
      </w:r>
      <w:r w:rsidR="00F404BA">
        <w:rPr>
          <w:rFonts w:ascii="Goudy Old Style" w:hAnsi="Goudy Old Style"/>
        </w:rPr>
        <w:t>Selûne</w:t>
      </w:r>
      <w:r w:rsidRPr="00FD0B5E">
        <w:rPr>
          <w:rFonts w:ascii="Goudy Old Style" w:hAnsi="Goudy Old Style"/>
        </w:rPr>
        <w:t>, Herrin des Mondlichts,</w:t>
      </w:r>
    </w:p>
    <w:p w14:paraId="6AF8F4CA" w14:textId="723012C2" w:rsidR="00C413C8" w:rsidRPr="00FD0B5E" w:rsidRDefault="00CA1827" w:rsidP="00FD0B5E">
      <w:pPr>
        <w:jc w:val="center"/>
        <w:rPr>
          <w:rFonts w:ascii="Goudy Old Style" w:hAnsi="Goudy Old Style"/>
        </w:rPr>
      </w:pPr>
      <w:r>
        <w:rPr>
          <w:rFonts w:ascii="Goudy Old Style" w:hAnsi="Goudy Old Style"/>
        </w:rPr>
        <w:t>d</w:t>
      </w:r>
      <w:r w:rsidR="00C413C8" w:rsidRPr="00FD0B5E">
        <w:rPr>
          <w:rFonts w:ascii="Goudy Old Style" w:hAnsi="Goudy Old Style"/>
        </w:rPr>
        <w:t>ie du strahlst über uns, in der dunklen Nacht,</w:t>
      </w:r>
    </w:p>
    <w:p w14:paraId="6BD3EB3B" w14:textId="77777777" w:rsidR="00C413C8" w:rsidRPr="00FD0B5E" w:rsidRDefault="00C413C8" w:rsidP="00FD0B5E">
      <w:pPr>
        <w:jc w:val="center"/>
        <w:rPr>
          <w:rFonts w:ascii="Goudy Old Style" w:hAnsi="Goudy Old Style"/>
        </w:rPr>
      </w:pPr>
      <w:r w:rsidRPr="00FD0B5E">
        <w:rPr>
          <w:rFonts w:ascii="Goudy Old Style" w:hAnsi="Goudy Old Style"/>
        </w:rPr>
        <w:t>mit deinem silbernen Schein, der uns bewacht.</w:t>
      </w:r>
    </w:p>
    <w:p w14:paraId="3BF42E65" w14:textId="77777777" w:rsidR="00C413C8" w:rsidRPr="00FD0B5E" w:rsidRDefault="00C413C8" w:rsidP="00FD0B5E">
      <w:pPr>
        <w:jc w:val="center"/>
        <w:rPr>
          <w:rFonts w:ascii="Goudy Old Style" w:hAnsi="Goudy Old Style"/>
        </w:rPr>
      </w:pPr>
      <w:r w:rsidRPr="00FD0B5E">
        <w:rPr>
          <w:rFonts w:ascii="Goudy Old Style" w:hAnsi="Goudy Old Style"/>
        </w:rPr>
        <w:t>Beschütze uns, oh Göttin, in dieser Stunde,</w:t>
      </w:r>
    </w:p>
    <w:p w14:paraId="21A4AB31" w14:textId="4A127D2B" w:rsidR="00C413C8" w:rsidRPr="00FD0B5E" w:rsidRDefault="00CA1827" w:rsidP="00FD0B5E">
      <w:pPr>
        <w:jc w:val="center"/>
        <w:rPr>
          <w:rFonts w:ascii="Goudy Old Style" w:hAnsi="Goudy Old Style"/>
        </w:rPr>
      </w:pPr>
      <w:r>
        <w:rPr>
          <w:rFonts w:ascii="Goudy Old Style" w:hAnsi="Goudy Old Style"/>
        </w:rPr>
        <w:t>s</w:t>
      </w:r>
      <w:r w:rsidR="00C413C8" w:rsidRPr="00FD0B5E">
        <w:rPr>
          <w:rFonts w:ascii="Goudy Old Style" w:hAnsi="Goudy Old Style"/>
        </w:rPr>
        <w:t>ei uns nahe, wenn wir uns nach dir sehnen.</w:t>
      </w:r>
    </w:p>
    <w:p w14:paraId="454829C1" w14:textId="77777777" w:rsidR="00C413C8" w:rsidRPr="00FD0B5E" w:rsidRDefault="00C413C8" w:rsidP="00FD0B5E">
      <w:pPr>
        <w:jc w:val="center"/>
        <w:rPr>
          <w:rFonts w:ascii="Goudy Old Style" w:hAnsi="Goudy Old Style"/>
        </w:rPr>
      </w:pPr>
    </w:p>
    <w:p w14:paraId="7C76985E" w14:textId="1F65EB3A" w:rsidR="00C413C8" w:rsidRPr="00FD0B5E" w:rsidRDefault="00C413C8" w:rsidP="00FD0B5E">
      <w:pPr>
        <w:jc w:val="center"/>
        <w:rPr>
          <w:rFonts w:ascii="Goudy Old Style" w:hAnsi="Goudy Old Style"/>
        </w:rPr>
      </w:pPr>
      <w:r w:rsidRPr="00FD0B5E">
        <w:rPr>
          <w:rFonts w:ascii="Goudy Old Style" w:hAnsi="Goudy Old Style"/>
        </w:rPr>
        <w:t xml:space="preserve">Wir preisen dich, oh </w:t>
      </w:r>
      <w:r w:rsidR="00F404BA">
        <w:rPr>
          <w:rFonts w:ascii="Goudy Old Style" w:hAnsi="Goudy Old Style"/>
        </w:rPr>
        <w:t>Selûne</w:t>
      </w:r>
      <w:r w:rsidRPr="00FD0B5E">
        <w:rPr>
          <w:rFonts w:ascii="Goudy Old Style" w:hAnsi="Goudy Old Style"/>
        </w:rPr>
        <w:t>, in Ehrfurcht,</w:t>
      </w:r>
    </w:p>
    <w:p w14:paraId="6CC04462" w14:textId="612C77BC" w:rsidR="00C413C8" w:rsidRPr="00FD0B5E" w:rsidRDefault="00CA1827" w:rsidP="00FD0B5E">
      <w:pPr>
        <w:jc w:val="center"/>
        <w:rPr>
          <w:rFonts w:ascii="Goudy Old Style" w:hAnsi="Goudy Old Style"/>
        </w:rPr>
      </w:pPr>
      <w:r>
        <w:rPr>
          <w:rFonts w:ascii="Goudy Old Style" w:hAnsi="Goudy Old Style"/>
        </w:rPr>
        <w:t>f</w:t>
      </w:r>
      <w:r w:rsidR="00C413C8" w:rsidRPr="00FD0B5E">
        <w:rPr>
          <w:rFonts w:ascii="Goudy Old Style" w:hAnsi="Goudy Old Style"/>
        </w:rPr>
        <w:t>ür deine Weisheit und deine Macht.</w:t>
      </w:r>
    </w:p>
    <w:p w14:paraId="270C55B8" w14:textId="77777777" w:rsidR="00C413C8" w:rsidRPr="00FD0B5E" w:rsidRDefault="00C413C8" w:rsidP="00FD0B5E">
      <w:pPr>
        <w:jc w:val="center"/>
        <w:rPr>
          <w:rFonts w:ascii="Goudy Old Style" w:hAnsi="Goudy Old Style"/>
        </w:rPr>
      </w:pPr>
      <w:r w:rsidRPr="00FD0B5E">
        <w:rPr>
          <w:rFonts w:ascii="Goudy Old Style" w:hAnsi="Goudy Old Style"/>
        </w:rPr>
        <w:t>Möge dein Licht uns immer leiten,</w:t>
      </w:r>
    </w:p>
    <w:p w14:paraId="1F413FE6" w14:textId="77777777" w:rsidR="00C413C8" w:rsidRPr="00FD0B5E" w:rsidRDefault="00C413C8" w:rsidP="00FD0B5E">
      <w:pPr>
        <w:jc w:val="center"/>
        <w:rPr>
          <w:rFonts w:ascii="Goudy Old Style" w:hAnsi="Goudy Old Style"/>
        </w:rPr>
      </w:pPr>
      <w:r w:rsidRPr="00FD0B5E">
        <w:rPr>
          <w:rFonts w:ascii="Goudy Old Style" w:hAnsi="Goudy Old Style"/>
        </w:rPr>
        <w:t xml:space="preserve">und uns vor Dunkelheit bewahren. </w:t>
      </w:r>
    </w:p>
    <w:p w14:paraId="253D1C0B" w14:textId="77777777" w:rsidR="00C413C8" w:rsidRPr="00FD0B5E" w:rsidRDefault="00C413C8" w:rsidP="00FD0B5E">
      <w:pPr>
        <w:jc w:val="center"/>
        <w:rPr>
          <w:rFonts w:ascii="Goudy Old Style" w:hAnsi="Goudy Old Style"/>
        </w:rPr>
      </w:pPr>
    </w:p>
    <w:p w14:paraId="3469A265" w14:textId="77777777" w:rsidR="00C413C8" w:rsidRPr="00FD0B5E" w:rsidRDefault="00C413C8" w:rsidP="00FD0B5E">
      <w:pPr>
        <w:jc w:val="center"/>
        <w:rPr>
          <w:rFonts w:ascii="Goudy Old Style" w:hAnsi="Goudy Old Style"/>
        </w:rPr>
      </w:pPr>
      <w:r w:rsidRPr="00FD0B5E">
        <w:rPr>
          <w:rFonts w:ascii="Goudy Old Style" w:hAnsi="Goudy Old Style"/>
        </w:rPr>
        <w:t>Segne uns, oh Göttin, mit deiner Gnade,</w:t>
      </w:r>
    </w:p>
    <w:p w14:paraId="5387D2B5" w14:textId="7AA9F5FA" w:rsidR="00C413C8" w:rsidRPr="00FD0B5E" w:rsidRDefault="00CA1827" w:rsidP="00FD0B5E">
      <w:pPr>
        <w:jc w:val="center"/>
        <w:rPr>
          <w:rFonts w:ascii="Goudy Old Style" w:hAnsi="Goudy Old Style"/>
        </w:rPr>
      </w:pPr>
      <w:r>
        <w:rPr>
          <w:rFonts w:ascii="Goudy Old Style" w:hAnsi="Goudy Old Style"/>
        </w:rPr>
        <w:t>u</w:t>
      </w:r>
      <w:r w:rsidR="00C413C8" w:rsidRPr="00FD0B5E">
        <w:rPr>
          <w:rFonts w:ascii="Goudy Old Style" w:hAnsi="Goudy Old Style"/>
        </w:rPr>
        <w:t>nd schenke uns deine Gunst und deine Liebe.</w:t>
      </w:r>
    </w:p>
    <w:p w14:paraId="1CAB57AD" w14:textId="77777777" w:rsidR="00C413C8" w:rsidRPr="00FD0B5E" w:rsidRDefault="00C413C8" w:rsidP="00FD0B5E">
      <w:pPr>
        <w:jc w:val="center"/>
        <w:rPr>
          <w:rFonts w:ascii="Goudy Old Style" w:hAnsi="Goudy Old Style"/>
        </w:rPr>
      </w:pPr>
      <w:r w:rsidRPr="00FD0B5E">
        <w:rPr>
          <w:rFonts w:ascii="Goudy Old Style" w:hAnsi="Goudy Old Style"/>
        </w:rPr>
        <w:t>Wir danken dir für deine Fürsorge,</w:t>
      </w:r>
    </w:p>
    <w:p w14:paraId="744F4D3A" w14:textId="0BC1A511" w:rsidR="00C413C8" w:rsidRPr="00FD0B5E" w:rsidRDefault="00CA1827" w:rsidP="00FD0B5E">
      <w:pPr>
        <w:jc w:val="center"/>
        <w:rPr>
          <w:rFonts w:ascii="Goudy Old Style" w:hAnsi="Goudy Old Style"/>
        </w:rPr>
      </w:pPr>
      <w:r>
        <w:rPr>
          <w:rFonts w:ascii="Goudy Old Style" w:hAnsi="Goudy Old Style"/>
        </w:rPr>
        <w:t>u</w:t>
      </w:r>
      <w:r w:rsidR="00C413C8" w:rsidRPr="00FD0B5E">
        <w:rPr>
          <w:rFonts w:ascii="Goudy Old Style" w:hAnsi="Goudy Old Style"/>
        </w:rPr>
        <w:t>nd beten zu dir in Demut und Hingabe.</w:t>
      </w:r>
    </w:p>
    <w:p w14:paraId="2152B1EB" w14:textId="77777777" w:rsidR="00C413C8" w:rsidRPr="00FD0B5E" w:rsidRDefault="00C413C8" w:rsidP="00FD0B5E">
      <w:pPr>
        <w:jc w:val="center"/>
        <w:rPr>
          <w:rFonts w:ascii="Goudy Old Style" w:hAnsi="Goudy Old Style"/>
        </w:rPr>
      </w:pPr>
    </w:p>
    <w:p w14:paraId="7C8043FB" w14:textId="59C21DD7" w:rsidR="00C413C8" w:rsidRPr="00FD0B5E" w:rsidRDefault="00F404BA" w:rsidP="00FD0B5E">
      <w:pPr>
        <w:jc w:val="center"/>
        <w:rPr>
          <w:rFonts w:ascii="Goudy Old Style" w:hAnsi="Goudy Old Style"/>
        </w:rPr>
      </w:pPr>
      <w:r>
        <w:rPr>
          <w:rFonts w:ascii="Goudy Old Style" w:hAnsi="Goudy Old Style"/>
        </w:rPr>
        <w:t>Selûne</w:t>
      </w:r>
      <w:r w:rsidR="00C413C8" w:rsidRPr="00FD0B5E">
        <w:rPr>
          <w:rFonts w:ascii="Goudy Old Style" w:hAnsi="Goudy Old Style"/>
        </w:rPr>
        <w:t>, die silberne Göttin, sei gepriesen,</w:t>
      </w:r>
    </w:p>
    <w:p w14:paraId="5FBCFC8D" w14:textId="7FAEAACB" w:rsidR="00C413C8" w:rsidRPr="00FD0B5E" w:rsidRDefault="00CA1827" w:rsidP="00FD0B5E">
      <w:pPr>
        <w:jc w:val="center"/>
        <w:rPr>
          <w:rFonts w:ascii="Goudy Old Style" w:hAnsi="Goudy Old Style"/>
        </w:rPr>
      </w:pPr>
      <w:r>
        <w:rPr>
          <w:rFonts w:ascii="Goudy Old Style" w:hAnsi="Goudy Old Style"/>
        </w:rPr>
        <w:t>f</w:t>
      </w:r>
      <w:r w:rsidR="00C413C8" w:rsidRPr="00FD0B5E">
        <w:rPr>
          <w:rFonts w:ascii="Goudy Old Style" w:hAnsi="Goudy Old Style"/>
        </w:rPr>
        <w:t>ür immer und ewig in unserer Mitte.</w:t>
      </w:r>
    </w:p>
    <w:p w14:paraId="70319D8A" w14:textId="77777777" w:rsidR="00C413C8" w:rsidRPr="00FD0B5E" w:rsidRDefault="00C413C8" w:rsidP="00FD0B5E">
      <w:pPr>
        <w:jc w:val="center"/>
        <w:rPr>
          <w:rFonts w:ascii="Goudy Old Style" w:hAnsi="Goudy Old Style"/>
        </w:rPr>
      </w:pPr>
      <w:r w:rsidRPr="00FD0B5E">
        <w:rPr>
          <w:rFonts w:ascii="Goudy Old Style" w:hAnsi="Goudy Old Style"/>
        </w:rPr>
        <w:t>Wir vertrauen auf dich und deine Führung.</w:t>
      </w:r>
    </w:p>
    <w:p w14:paraId="2B6741D7" w14:textId="6E0D9ED8" w:rsidR="00646CAC" w:rsidRDefault="00646CAC">
      <w:pPr>
        <w:rPr>
          <w:rFonts w:ascii="Goudy Old Style" w:hAnsi="Goudy Old Style"/>
          <w:lang w:val="en-GB"/>
        </w:rPr>
      </w:pPr>
      <w:r>
        <w:rPr>
          <w:rFonts w:ascii="Goudy Old Style" w:hAnsi="Goudy Old Style"/>
          <w:lang w:val="en-GB"/>
        </w:rPr>
        <w:br w:type="page"/>
      </w:r>
    </w:p>
    <w:p w14:paraId="2B8005DB" w14:textId="77777777" w:rsidR="00646CAC" w:rsidRDefault="00646CAC" w:rsidP="00646CAC">
      <w:r>
        <w:lastRenderedPageBreak/>
        <w:t>Dieser Text ist als Fanfiction zum D&amp;D-Hintergrund der Selûne und Shar von Forgotten Realms zu verstehen. Die Rechte liegen bei Wizards oft he Coast, einer Tochtergesellschaft von Hasbro.</w:t>
      </w:r>
    </w:p>
    <w:p w14:paraId="696D7B0C" w14:textId="77777777" w:rsidR="00646CAC" w:rsidRDefault="00646CAC" w:rsidP="00646CAC">
      <w:r w:rsidRPr="00CC351D">
        <w:t>Diese Beschreibung des Kults der Sel</w:t>
      </w:r>
      <w:r>
        <w:t>û</w:t>
      </w:r>
      <w:r w:rsidRPr="00CC351D">
        <w:t>ne auf Ariochia ist inoffizieller Fan-content</w:t>
      </w:r>
      <w:r>
        <w:t xml:space="preserve">. Die Fan Content Policy von Wizards oft he Coast </w:t>
      </w:r>
      <w:r w:rsidRPr="00CC351D">
        <w:t xml:space="preserve">erlaubt </w:t>
      </w:r>
      <w:r>
        <w:t>dies, es wird allerdings n</w:t>
      </w:r>
      <w:r w:rsidRPr="00CC351D">
        <w:t xml:space="preserve">icht durch Wizards </w:t>
      </w:r>
      <w:r>
        <w:t xml:space="preserve">oft he Coast </w:t>
      </w:r>
      <w:r w:rsidRPr="00CC351D">
        <w:t>anerkannt.</w:t>
      </w:r>
    </w:p>
    <w:p w14:paraId="2816690E" w14:textId="77777777" w:rsidR="00646CAC" w:rsidRDefault="00646CAC" w:rsidP="00646CAC">
      <w:r w:rsidRPr="00CC351D">
        <w:t>Teile des verwendeten Materials sind Eigentum von Wizards of the Coast.</w:t>
      </w:r>
    </w:p>
    <w:p w14:paraId="7EC914ED" w14:textId="77777777" w:rsidR="00646CAC" w:rsidRPr="00CC351D" w:rsidRDefault="00646CAC" w:rsidP="00646CAC">
      <w:pPr>
        <w:rPr>
          <w:lang w:val="en-GB"/>
        </w:rPr>
      </w:pPr>
      <w:r w:rsidRPr="00CC351D">
        <w:rPr>
          <w:lang w:val="en-GB"/>
        </w:rPr>
        <w:t>©</w:t>
      </w:r>
      <w:r w:rsidRPr="00CC351D">
        <w:t>️</w:t>
      </w:r>
      <w:r w:rsidRPr="00CC351D">
        <w:rPr>
          <w:lang w:val="en-GB"/>
        </w:rPr>
        <w:t>Wizards of the Coast LLC.</w:t>
      </w:r>
    </w:p>
    <w:p w14:paraId="0334B5F2" w14:textId="77777777" w:rsidR="00646CAC" w:rsidRDefault="00646CAC" w:rsidP="00646CAC">
      <w:pPr>
        <w:rPr>
          <w:lang w:val="en-GB"/>
        </w:rPr>
      </w:pPr>
      <w:r w:rsidRPr="00CC351D">
        <w:rPr>
          <w:lang w:val="en-GB"/>
        </w:rPr>
        <w:t>This description of the cult of Sel</w:t>
      </w:r>
      <w:r>
        <w:rPr>
          <w:lang w:val="en-GB"/>
        </w:rPr>
        <w:t>û</w:t>
      </w:r>
      <w:r w:rsidRPr="00CC351D">
        <w:rPr>
          <w:lang w:val="en-GB"/>
        </w:rPr>
        <w:t xml:space="preserve">ne in Ariochia is unofficial Fan Content permitted under the Fan Content Policy. </w:t>
      </w:r>
      <w:r>
        <w:rPr>
          <w:lang w:val="en-GB"/>
        </w:rPr>
        <w:t>It isn’t</w:t>
      </w:r>
      <w:r w:rsidRPr="00CC351D">
        <w:rPr>
          <w:lang w:val="en-GB"/>
        </w:rPr>
        <w:t xml:space="preserve"> approved/endorsed by Wizards</w:t>
      </w:r>
      <w:r>
        <w:rPr>
          <w:lang w:val="en-GB"/>
        </w:rPr>
        <w:t xml:space="preserve"> of the Coast</w:t>
      </w:r>
      <w:r w:rsidRPr="00CC351D">
        <w:rPr>
          <w:lang w:val="en-GB"/>
        </w:rPr>
        <w:t>.</w:t>
      </w:r>
    </w:p>
    <w:p w14:paraId="1834C37B" w14:textId="77777777" w:rsidR="00646CAC" w:rsidRDefault="00646CAC" w:rsidP="00646CAC">
      <w:pPr>
        <w:rPr>
          <w:lang w:val="en-GB"/>
        </w:rPr>
      </w:pPr>
      <w:r w:rsidRPr="00CC351D">
        <w:rPr>
          <w:lang w:val="en-GB"/>
        </w:rPr>
        <w:t>Portions of the materials used are property of Wizards of the Coast</w:t>
      </w:r>
    </w:p>
    <w:p w14:paraId="3B3C12DD" w14:textId="77777777" w:rsidR="00646CAC" w:rsidRDefault="00646CAC" w:rsidP="00646CAC">
      <w:pPr>
        <w:rPr>
          <w:lang w:val="en-GB"/>
        </w:rPr>
      </w:pPr>
      <w:r w:rsidRPr="00CC351D">
        <w:rPr>
          <w:lang w:val="en-GB"/>
        </w:rPr>
        <w:t>©</w:t>
      </w:r>
      <w:r w:rsidRPr="00CC351D">
        <w:t>️</w:t>
      </w:r>
      <w:r w:rsidRPr="00CC351D">
        <w:rPr>
          <w:lang w:val="en-GB"/>
        </w:rPr>
        <w:t>Wizards of the Coast LLC.</w:t>
      </w:r>
    </w:p>
    <w:p w14:paraId="1E19272E" w14:textId="45C44176" w:rsidR="005C4AE2" w:rsidRPr="00646CAC" w:rsidRDefault="00646CAC" w:rsidP="00FD0B5E">
      <w:pPr>
        <w:rPr>
          <w:lang w:val="en-GB"/>
        </w:rPr>
      </w:pPr>
      <w:hyperlink r:id="rId15" w:history="1">
        <w:r w:rsidRPr="00936AE8">
          <w:rPr>
            <w:rStyle w:val="Hyperlink"/>
            <w:lang w:val="en-GB"/>
          </w:rPr>
          <w:t>Fan Content Policy | Wizards of the Coast</w:t>
        </w:r>
      </w:hyperlink>
    </w:p>
    <w:sectPr w:rsidR="005C4AE2" w:rsidRPr="00646CAC" w:rsidSect="00B25F01">
      <w:footerReference w:type="default" r:id="rId1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C4A36" w14:textId="77777777" w:rsidR="00F25E8B" w:rsidRDefault="00F25E8B" w:rsidP="00B25F01">
      <w:pPr>
        <w:spacing w:after="0" w:line="240" w:lineRule="auto"/>
      </w:pPr>
      <w:r>
        <w:separator/>
      </w:r>
    </w:p>
  </w:endnote>
  <w:endnote w:type="continuationSeparator" w:id="0">
    <w:p w14:paraId="0E716E0A" w14:textId="77777777" w:rsidR="00F25E8B" w:rsidRDefault="00F25E8B" w:rsidP="00B25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B5E0" w14:textId="5A74FE65" w:rsidR="00B25F01" w:rsidRPr="00C413C8" w:rsidRDefault="00B06479" w:rsidP="00E30B50">
    <w:pPr>
      <w:pStyle w:val="Fuzeile"/>
      <w:pBdr>
        <w:top w:val="single" w:sz="4" w:space="1" w:color="auto"/>
      </w:pBdr>
      <w:rPr>
        <w:rFonts w:ascii="Goudy Old Style" w:hAnsi="Goudy Old Style"/>
      </w:rPr>
    </w:pPr>
    <w:r w:rsidRPr="00C413C8">
      <w:rPr>
        <w:rFonts w:ascii="Goudy Old Style" w:hAnsi="Goudy Old Style"/>
      </w:rPr>
      <w:t>Flamme &amp; Ansgar</w:t>
    </w:r>
    <w:r w:rsidR="00B25F01" w:rsidRPr="00C413C8">
      <w:rPr>
        <w:rFonts w:ascii="Goudy Old Style" w:hAnsi="Goudy Old Style"/>
      </w:rPr>
      <w:ptab w:relativeTo="margin" w:alignment="center" w:leader="none"/>
    </w:r>
    <w:r w:rsidR="00F404BA">
      <w:rPr>
        <w:rFonts w:ascii="Goudy Old Style" w:hAnsi="Goudy Old Style"/>
      </w:rPr>
      <w:t>Selûne</w:t>
    </w:r>
    <w:r w:rsidR="00E30B50" w:rsidRPr="00C413C8">
      <w:rPr>
        <w:rFonts w:ascii="Goudy Old Style" w:hAnsi="Goudy Old Style"/>
      </w:rPr>
      <w:t xml:space="preserve"> – Genesis et Credo</w:t>
    </w:r>
    <w:r w:rsidR="00B25F01" w:rsidRPr="00C413C8">
      <w:rPr>
        <w:rFonts w:ascii="Goudy Old Style" w:hAnsi="Goudy Old Style"/>
      </w:rPr>
      <w:ptab w:relativeTo="margin" w:alignment="right" w:leader="none"/>
    </w:r>
    <w:r w:rsidR="00473C82" w:rsidRPr="00C413C8">
      <w:rPr>
        <w:rFonts w:ascii="Goudy Old Style" w:hAnsi="Goudy Old Style"/>
      </w:rPr>
      <w:fldChar w:fldCharType="begin"/>
    </w:r>
    <w:r w:rsidR="00473C82" w:rsidRPr="00C413C8">
      <w:rPr>
        <w:rFonts w:ascii="Goudy Old Style" w:hAnsi="Goudy Old Style"/>
      </w:rPr>
      <w:instrText xml:space="preserve"> PAGE   \* MERGEFORMAT </w:instrText>
    </w:r>
    <w:r w:rsidR="00473C82" w:rsidRPr="00C413C8">
      <w:rPr>
        <w:rFonts w:ascii="Goudy Old Style" w:hAnsi="Goudy Old Style"/>
      </w:rPr>
      <w:fldChar w:fldCharType="separate"/>
    </w:r>
    <w:r w:rsidR="00473C82" w:rsidRPr="00C413C8">
      <w:rPr>
        <w:rFonts w:ascii="Goudy Old Style" w:hAnsi="Goudy Old Style"/>
        <w:noProof/>
      </w:rPr>
      <w:t>1</w:t>
    </w:r>
    <w:r w:rsidR="00473C82" w:rsidRPr="00C413C8">
      <w:rPr>
        <w:rFonts w:ascii="Goudy Old Style" w:hAnsi="Goudy Old Sty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9B1EB" w14:textId="77777777" w:rsidR="00F25E8B" w:rsidRDefault="00F25E8B" w:rsidP="00B25F01">
      <w:pPr>
        <w:spacing w:after="0" w:line="240" w:lineRule="auto"/>
      </w:pPr>
      <w:r>
        <w:separator/>
      </w:r>
    </w:p>
  </w:footnote>
  <w:footnote w:type="continuationSeparator" w:id="0">
    <w:p w14:paraId="66743497" w14:textId="77777777" w:rsidR="00F25E8B" w:rsidRDefault="00F25E8B" w:rsidP="00B25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C72"/>
    <w:multiLevelType w:val="hybridMultilevel"/>
    <w:tmpl w:val="D55851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C4A0BDB"/>
    <w:multiLevelType w:val="hybridMultilevel"/>
    <w:tmpl w:val="1C4ABC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CA97BCF"/>
    <w:multiLevelType w:val="hybridMultilevel"/>
    <w:tmpl w:val="F9F6DF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DE24E9B"/>
    <w:multiLevelType w:val="hybridMultilevel"/>
    <w:tmpl w:val="A844D4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D143ED6"/>
    <w:multiLevelType w:val="hybridMultilevel"/>
    <w:tmpl w:val="23B2BE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E893674"/>
    <w:multiLevelType w:val="hybridMultilevel"/>
    <w:tmpl w:val="9AA2B0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7841DFB"/>
    <w:multiLevelType w:val="hybridMultilevel"/>
    <w:tmpl w:val="C92AE5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71998560">
    <w:abstractNumId w:val="5"/>
  </w:num>
  <w:num w:numId="2" w16cid:durableId="1822381819">
    <w:abstractNumId w:val="1"/>
  </w:num>
  <w:num w:numId="3" w16cid:durableId="788765">
    <w:abstractNumId w:val="6"/>
  </w:num>
  <w:num w:numId="4" w16cid:durableId="1402481406">
    <w:abstractNumId w:val="0"/>
  </w:num>
  <w:num w:numId="5" w16cid:durableId="199904332">
    <w:abstractNumId w:val="3"/>
  </w:num>
  <w:num w:numId="6" w16cid:durableId="1928272996">
    <w:abstractNumId w:val="4"/>
  </w:num>
  <w:num w:numId="7" w16cid:durableId="1026834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67F"/>
    <w:rsid w:val="00001F97"/>
    <w:rsid w:val="00013621"/>
    <w:rsid w:val="00026551"/>
    <w:rsid w:val="00032F89"/>
    <w:rsid w:val="00035B2E"/>
    <w:rsid w:val="00044313"/>
    <w:rsid w:val="00044F6A"/>
    <w:rsid w:val="000520A8"/>
    <w:rsid w:val="000818FC"/>
    <w:rsid w:val="00091E0F"/>
    <w:rsid w:val="000A170B"/>
    <w:rsid w:val="000C25EB"/>
    <w:rsid w:val="000C64AB"/>
    <w:rsid w:val="001106AD"/>
    <w:rsid w:val="00114F52"/>
    <w:rsid w:val="001557D9"/>
    <w:rsid w:val="0015759C"/>
    <w:rsid w:val="001633F9"/>
    <w:rsid w:val="001B3D2E"/>
    <w:rsid w:val="001C2C68"/>
    <w:rsid w:val="001C40AD"/>
    <w:rsid w:val="001C59C9"/>
    <w:rsid w:val="001C6F00"/>
    <w:rsid w:val="001D0D7D"/>
    <w:rsid w:val="001F7B1D"/>
    <w:rsid w:val="002540CA"/>
    <w:rsid w:val="00260360"/>
    <w:rsid w:val="00261E5E"/>
    <w:rsid w:val="00281247"/>
    <w:rsid w:val="00283465"/>
    <w:rsid w:val="002A5E7D"/>
    <w:rsid w:val="002A602F"/>
    <w:rsid w:val="002B08A0"/>
    <w:rsid w:val="002C7050"/>
    <w:rsid w:val="002E7BE1"/>
    <w:rsid w:val="002F3205"/>
    <w:rsid w:val="00314B6C"/>
    <w:rsid w:val="00345307"/>
    <w:rsid w:val="00345BE4"/>
    <w:rsid w:val="00351726"/>
    <w:rsid w:val="00364A36"/>
    <w:rsid w:val="00396E77"/>
    <w:rsid w:val="003E0421"/>
    <w:rsid w:val="003E0A75"/>
    <w:rsid w:val="003E4477"/>
    <w:rsid w:val="003F167F"/>
    <w:rsid w:val="00412280"/>
    <w:rsid w:val="0041395C"/>
    <w:rsid w:val="00440330"/>
    <w:rsid w:val="00441F49"/>
    <w:rsid w:val="00452806"/>
    <w:rsid w:val="00456E24"/>
    <w:rsid w:val="0046106A"/>
    <w:rsid w:val="00470FAE"/>
    <w:rsid w:val="0047262A"/>
    <w:rsid w:val="00473C82"/>
    <w:rsid w:val="0047568C"/>
    <w:rsid w:val="004756D3"/>
    <w:rsid w:val="00475C6A"/>
    <w:rsid w:val="004A0744"/>
    <w:rsid w:val="004D1B7F"/>
    <w:rsid w:val="004E1900"/>
    <w:rsid w:val="004E3FC6"/>
    <w:rsid w:val="004E5103"/>
    <w:rsid w:val="004E5C87"/>
    <w:rsid w:val="004E667D"/>
    <w:rsid w:val="004E7886"/>
    <w:rsid w:val="004F2F14"/>
    <w:rsid w:val="00503114"/>
    <w:rsid w:val="00565450"/>
    <w:rsid w:val="00573E87"/>
    <w:rsid w:val="00581CA5"/>
    <w:rsid w:val="0058693C"/>
    <w:rsid w:val="00590BAF"/>
    <w:rsid w:val="005A01E4"/>
    <w:rsid w:val="005C4AE2"/>
    <w:rsid w:val="005C7B27"/>
    <w:rsid w:val="005E76C0"/>
    <w:rsid w:val="005F019D"/>
    <w:rsid w:val="005F0A06"/>
    <w:rsid w:val="005F438C"/>
    <w:rsid w:val="006150FD"/>
    <w:rsid w:val="0061686E"/>
    <w:rsid w:val="00625759"/>
    <w:rsid w:val="006301FB"/>
    <w:rsid w:val="00635FBB"/>
    <w:rsid w:val="00641D3C"/>
    <w:rsid w:val="00642D3E"/>
    <w:rsid w:val="00646CAC"/>
    <w:rsid w:val="0067512B"/>
    <w:rsid w:val="00683BBD"/>
    <w:rsid w:val="006A30ED"/>
    <w:rsid w:val="006B511D"/>
    <w:rsid w:val="006E698A"/>
    <w:rsid w:val="0071656D"/>
    <w:rsid w:val="007418C3"/>
    <w:rsid w:val="00752454"/>
    <w:rsid w:val="00755EAF"/>
    <w:rsid w:val="00761083"/>
    <w:rsid w:val="00770D75"/>
    <w:rsid w:val="007831BC"/>
    <w:rsid w:val="00794F2B"/>
    <w:rsid w:val="007A4154"/>
    <w:rsid w:val="007B1EF1"/>
    <w:rsid w:val="007B3B9C"/>
    <w:rsid w:val="007F3B37"/>
    <w:rsid w:val="007F7D5E"/>
    <w:rsid w:val="00810185"/>
    <w:rsid w:val="00811C2A"/>
    <w:rsid w:val="008130AE"/>
    <w:rsid w:val="00815C77"/>
    <w:rsid w:val="00837842"/>
    <w:rsid w:val="008702EC"/>
    <w:rsid w:val="00874F44"/>
    <w:rsid w:val="00887134"/>
    <w:rsid w:val="00897107"/>
    <w:rsid w:val="008A04FC"/>
    <w:rsid w:val="008B7315"/>
    <w:rsid w:val="009023A4"/>
    <w:rsid w:val="00915A11"/>
    <w:rsid w:val="0094111C"/>
    <w:rsid w:val="00961BE2"/>
    <w:rsid w:val="00972477"/>
    <w:rsid w:val="00974CFF"/>
    <w:rsid w:val="009847F3"/>
    <w:rsid w:val="00990F7A"/>
    <w:rsid w:val="0099452D"/>
    <w:rsid w:val="009A2543"/>
    <w:rsid w:val="009C1C89"/>
    <w:rsid w:val="009D3F68"/>
    <w:rsid w:val="009D60F9"/>
    <w:rsid w:val="009F1484"/>
    <w:rsid w:val="009F3678"/>
    <w:rsid w:val="009F71BE"/>
    <w:rsid w:val="00A0188E"/>
    <w:rsid w:val="00A05255"/>
    <w:rsid w:val="00A1335D"/>
    <w:rsid w:val="00A23085"/>
    <w:rsid w:val="00A34AA9"/>
    <w:rsid w:val="00A36811"/>
    <w:rsid w:val="00A404AC"/>
    <w:rsid w:val="00A425D3"/>
    <w:rsid w:val="00A42C48"/>
    <w:rsid w:val="00A42F7A"/>
    <w:rsid w:val="00A46E4B"/>
    <w:rsid w:val="00A87EDF"/>
    <w:rsid w:val="00AA3AAC"/>
    <w:rsid w:val="00AF2865"/>
    <w:rsid w:val="00B06479"/>
    <w:rsid w:val="00B10BEA"/>
    <w:rsid w:val="00B159DD"/>
    <w:rsid w:val="00B177A0"/>
    <w:rsid w:val="00B20F91"/>
    <w:rsid w:val="00B25F01"/>
    <w:rsid w:val="00B46FFF"/>
    <w:rsid w:val="00B633E9"/>
    <w:rsid w:val="00B70171"/>
    <w:rsid w:val="00B8783E"/>
    <w:rsid w:val="00B901C1"/>
    <w:rsid w:val="00B91EA2"/>
    <w:rsid w:val="00BA4F20"/>
    <w:rsid w:val="00BA6252"/>
    <w:rsid w:val="00BE197F"/>
    <w:rsid w:val="00C15F35"/>
    <w:rsid w:val="00C163A2"/>
    <w:rsid w:val="00C40CDB"/>
    <w:rsid w:val="00C413C8"/>
    <w:rsid w:val="00C466E0"/>
    <w:rsid w:val="00C60B03"/>
    <w:rsid w:val="00C70606"/>
    <w:rsid w:val="00CA1827"/>
    <w:rsid w:val="00CA216D"/>
    <w:rsid w:val="00CC4803"/>
    <w:rsid w:val="00CE5AB6"/>
    <w:rsid w:val="00CF5339"/>
    <w:rsid w:val="00D10494"/>
    <w:rsid w:val="00DE6647"/>
    <w:rsid w:val="00DF0AE4"/>
    <w:rsid w:val="00E0238A"/>
    <w:rsid w:val="00E04EF7"/>
    <w:rsid w:val="00E16854"/>
    <w:rsid w:val="00E22056"/>
    <w:rsid w:val="00E22260"/>
    <w:rsid w:val="00E22869"/>
    <w:rsid w:val="00E30B50"/>
    <w:rsid w:val="00E316E3"/>
    <w:rsid w:val="00E33912"/>
    <w:rsid w:val="00E35E32"/>
    <w:rsid w:val="00E371B6"/>
    <w:rsid w:val="00E61BDF"/>
    <w:rsid w:val="00E6230E"/>
    <w:rsid w:val="00E640FA"/>
    <w:rsid w:val="00E95518"/>
    <w:rsid w:val="00ED0290"/>
    <w:rsid w:val="00F16309"/>
    <w:rsid w:val="00F24EFD"/>
    <w:rsid w:val="00F25E8B"/>
    <w:rsid w:val="00F25FFC"/>
    <w:rsid w:val="00F404BA"/>
    <w:rsid w:val="00F53DF3"/>
    <w:rsid w:val="00F56F9F"/>
    <w:rsid w:val="00F614EE"/>
    <w:rsid w:val="00F61B13"/>
    <w:rsid w:val="00F8333E"/>
    <w:rsid w:val="00F83436"/>
    <w:rsid w:val="00F90FDF"/>
    <w:rsid w:val="00F97324"/>
    <w:rsid w:val="00FB3601"/>
    <w:rsid w:val="00FC470F"/>
    <w:rsid w:val="00FD0B5E"/>
    <w:rsid w:val="00FD20A2"/>
    <w:rsid w:val="00FD7CA7"/>
    <w:rsid w:val="00FF31A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98B58"/>
  <w15:chartTrackingRefBased/>
  <w15:docId w15:val="{0A3A7828-B247-42E8-9EAB-A5FF08E9F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F16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3F16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3F167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unhideWhenUsed/>
    <w:qFormat/>
    <w:rsid w:val="003F167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F167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F167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F167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F167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F167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F167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3F167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3F167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rsid w:val="003F167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F167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F167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F167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F167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F167F"/>
    <w:rPr>
      <w:rFonts w:eastAsiaTheme="majorEastAsia" w:cstheme="majorBidi"/>
      <w:color w:val="272727" w:themeColor="text1" w:themeTint="D8"/>
    </w:rPr>
  </w:style>
  <w:style w:type="paragraph" w:styleId="Titel">
    <w:name w:val="Title"/>
    <w:basedOn w:val="Standard"/>
    <w:next w:val="Standard"/>
    <w:link w:val="TitelZchn"/>
    <w:uiPriority w:val="10"/>
    <w:qFormat/>
    <w:rsid w:val="003F16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F167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F167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F167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F167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F167F"/>
    <w:rPr>
      <w:i/>
      <w:iCs/>
      <w:color w:val="404040" w:themeColor="text1" w:themeTint="BF"/>
    </w:rPr>
  </w:style>
  <w:style w:type="paragraph" w:styleId="Listenabsatz">
    <w:name w:val="List Paragraph"/>
    <w:basedOn w:val="Standard"/>
    <w:uiPriority w:val="34"/>
    <w:qFormat/>
    <w:rsid w:val="003F167F"/>
    <w:pPr>
      <w:ind w:left="720"/>
      <w:contextualSpacing/>
    </w:pPr>
  </w:style>
  <w:style w:type="character" w:styleId="IntensiveHervorhebung">
    <w:name w:val="Intense Emphasis"/>
    <w:basedOn w:val="Absatz-Standardschriftart"/>
    <w:uiPriority w:val="21"/>
    <w:qFormat/>
    <w:rsid w:val="003F167F"/>
    <w:rPr>
      <w:i/>
      <w:iCs/>
      <w:color w:val="0F4761" w:themeColor="accent1" w:themeShade="BF"/>
    </w:rPr>
  </w:style>
  <w:style w:type="paragraph" w:styleId="IntensivesZitat">
    <w:name w:val="Intense Quote"/>
    <w:basedOn w:val="Standard"/>
    <w:next w:val="Standard"/>
    <w:link w:val="IntensivesZitatZchn"/>
    <w:uiPriority w:val="30"/>
    <w:qFormat/>
    <w:rsid w:val="003F16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F167F"/>
    <w:rPr>
      <w:i/>
      <w:iCs/>
      <w:color w:val="0F4761" w:themeColor="accent1" w:themeShade="BF"/>
    </w:rPr>
  </w:style>
  <w:style w:type="character" w:styleId="IntensiverVerweis">
    <w:name w:val="Intense Reference"/>
    <w:basedOn w:val="Absatz-Standardschriftart"/>
    <w:uiPriority w:val="32"/>
    <w:qFormat/>
    <w:rsid w:val="003F167F"/>
    <w:rPr>
      <w:b/>
      <w:bCs/>
      <w:smallCaps/>
      <w:color w:val="0F4761" w:themeColor="accent1" w:themeShade="BF"/>
      <w:spacing w:val="5"/>
    </w:rPr>
  </w:style>
  <w:style w:type="paragraph" w:styleId="Inhaltsverzeichnisberschrift">
    <w:name w:val="TOC Heading"/>
    <w:basedOn w:val="berschrift1"/>
    <w:next w:val="Standard"/>
    <w:uiPriority w:val="39"/>
    <w:unhideWhenUsed/>
    <w:qFormat/>
    <w:rsid w:val="0071656D"/>
    <w:pPr>
      <w:spacing w:before="240" w:after="0"/>
      <w:outlineLvl w:val="9"/>
    </w:pPr>
    <w:rPr>
      <w:kern w:val="0"/>
      <w:sz w:val="32"/>
      <w:szCs w:val="32"/>
      <w:lang w:eastAsia="de-AT"/>
      <w14:ligatures w14:val="none"/>
    </w:rPr>
  </w:style>
  <w:style w:type="paragraph" w:styleId="Verzeichnis1">
    <w:name w:val="toc 1"/>
    <w:basedOn w:val="Standard"/>
    <w:next w:val="Standard"/>
    <w:autoRedefine/>
    <w:uiPriority w:val="39"/>
    <w:unhideWhenUsed/>
    <w:rsid w:val="0071656D"/>
    <w:pPr>
      <w:spacing w:after="100"/>
    </w:pPr>
  </w:style>
  <w:style w:type="paragraph" w:styleId="Verzeichnis2">
    <w:name w:val="toc 2"/>
    <w:basedOn w:val="Standard"/>
    <w:next w:val="Standard"/>
    <w:autoRedefine/>
    <w:uiPriority w:val="39"/>
    <w:unhideWhenUsed/>
    <w:rsid w:val="0071656D"/>
    <w:pPr>
      <w:spacing w:after="100"/>
      <w:ind w:left="220"/>
    </w:pPr>
  </w:style>
  <w:style w:type="character" w:styleId="Hyperlink">
    <w:name w:val="Hyperlink"/>
    <w:basedOn w:val="Absatz-Standardschriftart"/>
    <w:uiPriority w:val="99"/>
    <w:unhideWhenUsed/>
    <w:rsid w:val="0071656D"/>
    <w:rPr>
      <w:color w:val="467886" w:themeColor="hyperlink"/>
      <w:u w:val="single"/>
    </w:rPr>
  </w:style>
  <w:style w:type="paragraph" w:styleId="Verzeichnis3">
    <w:name w:val="toc 3"/>
    <w:basedOn w:val="Standard"/>
    <w:next w:val="Standard"/>
    <w:autoRedefine/>
    <w:uiPriority w:val="39"/>
    <w:unhideWhenUsed/>
    <w:rsid w:val="00AA3AAC"/>
    <w:pPr>
      <w:spacing w:after="100"/>
      <w:ind w:left="440"/>
    </w:pPr>
  </w:style>
  <w:style w:type="paragraph" w:styleId="Kopfzeile">
    <w:name w:val="header"/>
    <w:basedOn w:val="Standard"/>
    <w:link w:val="KopfzeileZchn"/>
    <w:uiPriority w:val="99"/>
    <w:unhideWhenUsed/>
    <w:rsid w:val="00B25F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5F01"/>
  </w:style>
  <w:style w:type="paragraph" w:styleId="Fuzeile">
    <w:name w:val="footer"/>
    <w:basedOn w:val="Standard"/>
    <w:link w:val="FuzeileZchn"/>
    <w:uiPriority w:val="99"/>
    <w:unhideWhenUsed/>
    <w:rsid w:val="00B25F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5F01"/>
  </w:style>
  <w:style w:type="character" w:styleId="NichtaufgelsteErwhnung">
    <w:name w:val="Unresolved Mention"/>
    <w:basedOn w:val="Absatz-Standardschriftart"/>
    <w:uiPriority w:val="99"/>
    <w:semiHidden/>
    <w:unhideWhenUsed/>
    <w:rsid w:val="009F1484"/>
    <w:rPr>
      <w:color w:val="605E5C"/>
      <w:shd w:val="clear" w:color="auto" w:fill="E1DFDD"/>
    </w:rPr>
  </w:style>
  <w:style w:type="paragraph" w:styleId="StandardWeb">
    <w:name w:val="Normal (Web)"/>
    <w:basedOn w:val="Standard"/>
    <w:uiPriority w:val="99"/>
    <w:semiHidden/>
    <w:unhideWhenUsed/>
    <w:rsid w:val="00641D3C"/>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16344">
      <w:bodyDiv w:val="1"/>
      <w:marLeft w:val="0"/>
      <w:marRight w:val="0"/>
      <w:marTop w:val="0"/>
      <w:marBottom w:val="0"/>
      <w:divBdr>
        <w:top w:val="none" w:sz="0" w:space="0" w:color="auto"/>
        <w:left w:val="none" w:sz="0" w:space="0" w:color="auto"/>
        <w:bottom w:val="none" w:sz="0" w:space="0" w:color="auto"/>
        <w:right w:val="none" w:sz="0" w:space="0" w:color="auto"/>
      </w:divBdr>
    </w:div>
    <w:div w:id="189611553">
      <w:bodyDiv w:val="1"/>
      <w:marLeft w:val="0"/>
      <w:marRight w:val="0"/>
      <w:marTop w:val="0"/>
      <w:marBottom w:val="0"/>
      <w:divBdr>
        <w:top w:val="none" w:sz="0" w:space="0" w:color="auto"/>
        <w:left w:val="none" w:sz="0" w:space="0" w:color="auto"/>
        <w:bottom w:val="none" w:sz="0" w:space="0" w:color="auto"/>
        <w:right w:val="none" w:sz="0" w:space="0" w:color="auto"/>
      </w:divBdr>
    </w:div>
    <w:div w:id="486671733">
      <w:bodyDiv w:val="1"/>
      <w:marLeft w:val="0"/>
      <w:marRight w:val="0"/>
      <w:marTop w:val="0"/>
      <w:marBottom w:val="0"/>
      <w:divBdr>
        <w:top w:val="none" w:sz="0" w:space="0" w:color="auto"/>
        <w:left w:val="none" w:sz="0" w:space="0" w:color="auto"/>
        <w:bottom w:val="none" w:sz="0" w:space="0" w:color="auto"/>
        <w:right w:val="none" w:sz="0" w:space="0" w:color="auto"/>
      </w:divBdr>
    </w:div>
    <w:div w:id="519440757">
      <w:bodyDiv w:val="1"/>
      <w:marLeft w:val="0"/>
      <w:marRight w:val="0"/>
      <w:marTop w:val="0"/>
      <w:marBottom w:val="0"/>
      <w:divBdr>
        <w:top w:val="none" w:sz="0" w:space="0" w:color="auto"/>
        <w:left w:val="none" w:sz="0" w:space="0" w:color="auto"/>
        <w:bottom w:val="none" w:sz="0" w:space="0" w:color="auto"/>
        <w:right w:val="none" w:sz="0" w:space="0" w:color="auto"/>
      </w:divBdr>
    </w:div>
    <w:div w:id="812410879">
      <w:bodyDiv w:val="1"/>
      <w:marLeft w:val="0"/>
      <w:marRight w:val="0"/>
      <w:marTop w:val="0"/>
      <w:marBottom w:val="0"/>
      <w:divBdr>
        <w:top w:val="none" w:sz="0" w:space="0" w:color="auto"/>
        <w:left w:val="none" w:sz="0" w:space="0" w:color="auto"/>
        <w:bottom w:val="none" w:sz="0" w:space="0" w:color="auto"/>
        <w:right w:val="none" w:sz="0" w:space="0" w:color="auto"/>
      </w:divBdr>
    </w:div>
    <w:div w:id="819348557">
      <w:bodyDiv w:val="1"/>
      <w:marLeft w:val="0"/>
      <w:marRight w:val="0"/>
      <w:marTop w:val="0"/>
      <w:marBottom w:val="0"/>
      <w:divBdr>
        <w:top w:val="none" w:sz="0" w:space="0" w:color="auto"/>
        <w:left w:val="none" w:sz="0" w:space="0" w:color="auto"/>
        <w:bottom w:val="none" w:sz="0" w:space="0" w:color="auto"/>
        <w:right w:val="none" w:sz="0" w:space="0" w:color="auto"/>
      </w:divBdr>
    </w:div>
    <w:div w:id="935094336">
      <w:bodyDiv w:val="1"/>
      <w:marLeft w:val="0"/>
      <w:marRight w:val="0"/>
      <w:marTop w:val="0"/>
      <w:marBottom w:val="0"/>
      <w:divBdr>
        <w:top w:val="none" w:sz="0" w:space="0" w:color="auto"/>
        <w:left w:val="none" w:sz="0" w:space="0" w:color="auto"/>
        <w:bottom w:val="none" w:sz="0" w:space="0" w:color="auto"/>
        <w:right w:val="none" w:sz="0" w:space="0" w:color="auto"/>
      </w:divBdr>
    </w:div>
    <w:div w:id="1194879664">
      <w:bodyDiv w:val="1"/>
      <w:marLeft w:val="0"/>
      <w:marRight w:val="0"/>
      <w:marTop w:val="0"/>
      <w:marBottom w:val="0"/>
      <w:divBdr>
        <w:top w:val="none" w:sz="0" w:space="0" w:color="auto"/>
        <w:left w:val="none" w:sz="0" w:space="0" w:color="auto"/>
        <w:bottom w:val="none" w:sz="0" w:space="0" w:color="auto"/>
        <w:right w:val="none" w:sz="0" w:space="0" w:color="auto"/>
      </w:divBdr>
    </w:div>
    <w:div w:id="1218929431">
      <w:bodyDiv w:val="1"/>
      <w:marLeft w:val="0"/>
      <w:marRight w:val="0"/>
      <w:marTop w:val="0"/>
      <w:marBottom w:val="0"/>
      <w:divBdr>
        <w:top w:val="none" w:sz="0" w:space="0" w:color="auto"/>
        <w:left w:val="none" w:sz="0" w:space="0" w:color="auto"/>
        <w:bottom w:val="none" w:sz="0" w:space="0" w:color="auto"/>
        <w:right w:val="none" w:sz="0" w:space="0" w:color="auto"/>
      </w:divBdr>
    </w:div>
    <w:div w:id="1585916793">
      <w:bodyDiv w:val="1"/>
      <w:marLeft w:val="0"/>
      <w:marRight w:val="0"/>
      <w:marTop w:val="0"/>
      <w:marBottom w:val="0"/>
      <w:divBdr>
        <w:top w:val="none" w:sz="0" w:space="0" w:color="auto"/>
        <w:left w:val="none" w:sz="0" w:space="0" w:color="auto"/>
        <w:bottom w:val="none" w:sz="0" w:space="0" w:color="auto"/>
        <w:right w:val="none" w:sz="0" w:space="0" w:color="auto"/>
      </w:divBdr>
    </w:div>
    <w:div w:id="182531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s://company.wizards.com/de/legal/fancontentpolicy" TargetMode="Externa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7.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D6F072-9929-4AA6-B734-4BE7F293BBE8}"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de-AT"/>
        </a:p>
      </dgm:t>
    </dgm:pt>
    <dgm:pt modelId="{14079428-D31D-448D-AEA1-5A5CB9E74F5B}">
      <dgm:prSet phldrT="[Text]"/>
      <dgm:spPr>
        <a:blipFill rotWithShape="0">
          <a:blip xmlns:r="http://schemas.openxmlformats.org/officeDocument/2006/relationships" r:embed="rId1"/>
          <a:stretch>
            <a:fillRect/>
          </a:stretch>
        </a:blipFill>
      </dgm:spPr>
      <dgm:t>
        <a:bodyPr anchor="t" anchorCtr="0"/>
        <a:lstStyle/>
        <a:p>
          <a:endParaRPr lang="de-AT"/>
        </a:p>
      </dgm:t>
    </dgm:pt>
    <dgm:pt modelId="{CED00BD8-AF0E-4396-97CE-D286DC0EED26}" type="parTrans" cxnId="{11F097CF-9006-47DA-8356-A78A4062C0BA}">
      <dgm:prSet/>
      <dgm:spPr/>
      <dgm:t>
        <a:bodyPr/>
        <a:lstStyle/>
        <a:p>
          <a:endParaRPr lang="de-AT"/>
        </a:p>
      </dgm:t>
    </dgm:pt>
    <dgm:pt modelId="{E332FDA2-4DA4-442C-9096-0D2FE1890032}" type="sibTrans" cxnId="{11F097CF-9006-47DA-8356-A78A4062C0BA}">
      <dgm:prSet/>
      <dgm:spPr/>
      <dgm:t>
        <a:bodyPr/>
        <a:lstStyle/>
        <a:p>
          <a:endParaRPr lang="de-AT"/>
        </a:p>
      </dgm:t>
    </dgm:pt>
    <dgm:pt modelId="{63E51161-B7C0-4565-8F15-A6A04E42D145}">
      <dgm:prSet phldrT="[Text]"/>
      <dgm:spPr>
        <a:blipFill rotWithShape="0">
          <a:blip xmlns:r="http://schemas.openxmlformats.org/officeDocument/2006/relationships" r:embed="rId2"/>
          <a:srcRect/>
          <a:stretch>
            <a:fillRect l="-1000" r="-1000"/>
          </a:stretch>
        </a:blipFill>
      </dgm:spPr>
      <dgm:t>
        <a:bodyPr/>
        <a:lstStyle/>
        <a:p>
          <a:r>
            <a:rPr lang="de-AT"/>
            <a:t>Abnehmender Dreiviertelmond</a:t>
          </a:r>
        </a:p>
      </dgm:t>
    </dgm:pt>
    <dgm:pt modelId="{57F23FB1-4749-4F7A-9C2E-940D35D83C99}" type="parTrans" cxnId="{1F04552C-6F54-4224-A6D2-50DF5C9D493C}">
      <dgm:prSet/>
      <dgm:spPr/>
      <dgm:t>
        <a:bodyPr/>
        <a:lstStyle/>
        <a:p>
          <a:endParaRPr lang="de-AT"/>
        </a:p>
      </dgm:t>
    </dgm:pt>
    <dgm:pt modelId="{CB103AFF-AECF-4BB1-973E-7BA787B418E8}" type="sibTrans" cxnId="{1F04552C-6F54-4224-A6D2-50DF5C9D493C}">
      <dgm:prSet/>
      <dgm:spPr/>
      <dgm:t>
        <a:bodyPr/>
        <a:lstStyle/>
        <a:p>
          <a:endParaRPr lang="de-AT"/>
        </a:p>
      </dgm:t>
    </dgm:pt>
    <dgm:pt modelId="{40A06FA2-10D0-413D-B3B0-1B1CC374B59A}">
      <dgm:prSet phldrT="[Text]"/>
      <dgm:spPr>
        <a:blipFill rotWithShape="0">
          <a:blip xmlns:r="http://schemas.openxmlformats.org/officeDocument/2006/relationships" r:embed="rId3"/>
          <a:srcRect/>
          <a:stretch>
            <a:fillRect t="-3000" b="-3000"/>
          </a:stretch>
        </a:blipFill>
      </dgm:spPr>
      <dgm:t>
        <a:bodyPr/>
        <a:lstStyle/>
        <a:p>
          <a:r>
            <a:rPr lang="de-AT"/>
            <a:t>Abnehmender Sichelmond</a:t>
          </a:r>
        </a:p>
      </dgm:t>
    </dgm:pt>
    <dgm:pt modelId="{9020455A-E7F6-4FBA-9B83-9F43DC672B36}" type="parTrans" cxnId="{32F76386-93CF-4B82-9CCD-848C0ACDCEFB}">
      <dgm:prSet/>
      <dgm:spPr/>
      <dgm:t>
        <a:bodyPr/>
        <a:lstStyle/>
        <a:p>
          <a:endParaRPr lang="de-AT"/>
        </a:p>
      </dgm:t>
    </dgm:pt>
    <dgm:pt modelId="{94E9E97B-8C4A-4617-9615-8AB288A94512}" type="sibTrans" cxnId="{32F76386-93CF-4B82-9CCD-848C0ACDCEFB}">
      <dgm:prSet/>
      <dgm:spPr/>
      <dgm:t>
        <a:bodyPr/>
        <a:lstStyle/>
        <a:p>
          <a:endParaRPr lang="de-AT"/>
        </a:p>
      </dgm:t>
    </dgm:pt>
    <dgm:pt modelId="{58F3DAC3-5D34-478A-A905-C22C043412FC}">
      <dgm:prSet phldrT="[Text]"/>
      <dgm:spPr>
        <a:blipFill rotWithShape="0">
          <a:blip xmlns:r="http://schemas.openxmlformats.org/officeDocument/2006/relationships" r:embed="rId4"/>
          <a:srcRect/>
          <a:stretch>
            <a:fillRect t="-2000" b="-2000"/>
          </a:stretch>
        </a:blipFill>
      </dgm:spPr>
      <dgm:t>
        <a:bodyPr/>
        <a:lstStyle/>
        <a:p>
          <a:r>
            <a:rPr lang="de-AT"/>
            <a:t>Neumond</a:t>
          </a:r>
        </a:p>
      </dgm:t>
    </dgm:pt>
    <dgm:pt modelId="{91FC2B2B-6D67-4082-8628-2FB9655E5E7E}" type="parTrans" cxnId="{7FB21B91-F963-486B-AE9C-78FE4209AE1D}">
      <dgm:prSet/>
      <dgm:spPr/>
      <dgm:t>
        <a:bodyPr/>
        <a:lstStyle/>
        <a:p>
          <a:endParaRPr lang="de-AT"/>
        </a:p>
      </dgm:t>
    </dgm:pt>
    <dgm:pt modelId="{05250C54-1D75-4B84-A244-8E63CB74F5C2}" type="sibTrans" cxnId="{7FB21B91-F963-486B-AE9C-78FE4209AE1D}">
      <dgm:prSet/>
      <dgm:spPr/>
      <dgm:t>
        <a:bodyPr/>
        <a:lstStyle/>
        <a:p>
          <a:endParaRPr lang="de-AT"/>
        </a:p>
      </dgm:t>
    </dgm:pt>
    <dgm:pt modelId="{8C63329C-CBD8-4418-95A5-41BD7C9AC30F}">
      <dgm:prSet phldrT="[Text]"/>
      <dgm:spPr>
        <a:blipFill rotWithShape="0">
          <a:blip xmlns:r="http://schemas.openxmlformats.org/officeDocument/2006/relationships" r:embed="rId5"/>
          <a:srcRect/>
          <a:stretch>
            <a:fillRect l="-2000" r="-2000"/>
          </a:stretch>
        </a:blipFill>
      </dgm:spPr>
      <dgm:t>
        <a:bodyPr/>
        <a:lstStyle/>
        <a:p>
          <a:r>
            <a:rPr lang="de-AT"/>
            <a:t>Abnehmender Halbmond</a:t>
          </a:r>
        </a:p>
      </dgm:t>
    </dgm:pt>
    <dgm:pt modelId="{0538021B-8365-4650-A3F5-CFA52A3C17FA}" type="parTrans" cxnId="{33D59D07-0D3E-41D0-8F29-D43518A7D644}">
      <dgm:prSet/>
      <dgm:spPr/>
      <dgm:t>
        <a:bodyPr/>
        <a:lstStyle/>
        <a:p>
          <a:endParaRPr lang="de-AT"/>
        </a:p>
      </dgm:t>
    </dgm:pt>
    <dgm:pt modelId="{82FA3B8D-ABA8-4A1F-9401-E21498B74327}" type="sibTrans" cxnId="{33D59D07-0D3E-41D0-8F29-D43518A7D644}">
      <dgm:prSet/>
      <dgm:spPr/>
      <dgm:t>
        <a:bodyPr/>
        <a:lstStyle/>
        <a:p>
          <a:endParaRPr lang="de-AT"/>
        </a:p>
      </dgm:t>
    </dgm:pt>
    <dgm:pt modelId="{1AF4CC62-AA7C-4862-A762-5FE2F0F777AB}">
      <dgm:prSet phldrT="[Text]"/>
      <dgm:spPr>
        <a:blipFill rotWithShape="0">
          <a:blip xmlns:r="http://schemas.openxmlformats.org/officeDocument/2006/relationships" r:embed="rId6"/>
          <a:srcRect/>
          <a:stretch>
            <a:fillRect t="-7000" b="-7000"/>
          </a:stretch>
        </a:blipFill>
      </dgm:spPr>
      <dgm:t>
        <a:bodyPr/>
        <a:lstStyle/>
        <a:p>
          <a:r>
            <a:rPr lang="de-AT"/>
            <a:t>Zunehmender Sichelmond</a:t>
          </a:r>
        </a:p>
      </dgm:t>
    </dgm:pt>
    <dgm:pt modelId="{6CC69A40-1EF4-48FD-9D2D-C14A119BCFD0}" type="parTrans" cxnId="{13AB3DCA-E9D1-405D-B52A-C2A4A8056777}">
      <dgm:prSet/>
      <dgm:spPr/>
      <dgm:t>
        <a:bodyPr/>
        <a:lstStyle/>
        <a:p>
          <a:endParaRPr lang="de-AT"/>
        </a:p>
      </dgm:t>
    </dgm:pt>
    <dgm:pt modelId="{67E5E084-E751-42A9-97B6-5BD85B5083EC}" type="sibTrans" cxnId="{13AB3DCA-E9D1-405D-B52A-C2A4A8056777}">
      <dgm:prSet/>
      <dgm:spPr/>
      <dgm:t>
        <a:bodyPr/>
        <a:lstStyle/>
        <a:p>
          <a:endParaRPr lang="de-AT"/>
        </a:p>
      </dgm:t>
    </dgm:pt>
    <dgm:pt modelId="{B190B084-6D7F-47E0-8F83-324827672E58}">
      <dgm:prSet phldrT="[Text]"/>
      <dgm:spPr>
        <a:blipFill rotWithShape="0">
          <a:blip xmlns:r="http://schemas.openxmlformats.org/officeDocument/2006/relationships" r:embed="rId7"/>
          <a:srcRect/>
          <a:stretch>
            <a:fillRect/>
          </a:stretch>
        </a:blipFill>
      </dgm:spPr>
      <dgm:t>
        <a:bodyPr/>
        <a:lstStyle/>
        <a:p>
          <a:r>
            <a:rPr lang="de-AT"/>
            <a:t>Zunhemender Halbmond</a:t>
          </a:r>
        </a:p>
      </dgm:t>
    </dgm:pt>
    <dgm:pt modelId="{6BDB148B-C217-4126-A8DB-AE24090BC166}" type="parTrans" cxnId="{161A9123-F1BD-46CB-9099-FA01BD4BC8D2}">
      <dgm:prSet/>
      <dgm:spPr/>
      <dgm:t>
        <a:bodyPr/>
        <a:lstStyle/>
        <a:p>
          <a:endParaRPr lang="de-AT"/>
        </a:p>
      </dgm:t>
    </dgm:pt>
    <dgm:pt modelId="{7AD49BB4-86D2-45D9-9A75-1A3AD80F2443}" type="sibTrans" cxnId="{161A9123-F1BD-46CB-9099-FA01BD4BC8D2}">
      <dgm:prSet/>
      <dgm:spPr/>
      <dgm:t>
        <a:bodyPr/>
        <a:lstStyle/>
        <a:p>
          <a:endParaRPr lang="de-AT"/>
        </a:p>
      </dgm:t>
    </dgm:pt>
    <dgm:pt modelId="{C247D646-0DF7-476B-A1BD-A6B9EC2802BD}">
      <dgm:prSet phldrT="[Text]"/>
      <dgm:spPr>
        <a:blipFill rotWithShape="0">
          <a:blip xmlns:r="http://schemas.openxmlformats.org/officeDocument/2006/relationships" r:embed="rId8"/>
          <a:srcRect/>
          <a:stretch>
            <a:fillRect t="-2000" b="-2000"/>
          </a:stretch>
        </a:blipFill>
      </dgm:spPr>
      <dgm:t>
        <a:bodyPr/>
        <a:lstStyle/>
        <a:p>
          <a:r>
            <a:rPr lang="de-AT"/>
            <a:t>Zunehmender Dreiviertelmond</a:t>
          </a:r>
        </a:p>
      </dgm:t>
    </dgm:pt>
    <dgm:pt modelId="{17793F97-FDCF-4331-AF77-7A326B988008}" type="parTrans" cxnId="{EDDCC289-7200-466B-9F78-AA3117BAB2C2}">
      <dgm:prSet/>
      <dgm:spPr/>
      <dgm:t>
        <a:bodyPr/>
        <a:lstStyle/>
        <a:p>
          <a:endParaRPr lang="de-AT"/>
        </a:p>
      </dgm:t>
    </dgm:pt>
    <dgm:pt modelId="{C1FE77A8-C0F9-41BF-A3DD-6AFF7550AA91}" type="sibTrans" cxnId="{EDDCC289-7200-466B-9F78-AA3117BAB2C2}">
      <dgm:prSet/>
      <dgm:spPr/>
      <dgm:t>
        <a:bodyPr/>
        <a:lstStyle/>
        <a:p>
          <a:endParaRPr lang="de-AT"/>
        </a:p>
      </dgm:t>
    </dgm:pt>
    <dgm:pt modelId="{75B2596D-59C3-492B-A7F3-B1591C8AD711}" type="pres">
      <dgm:prSet presAssocID="{09D6F072-9929-4AA6-B734-4BE7F293BBE8}" presName="cycle" presStyleCnt="0">
        <dgm:presLayoutVars>
          <dgm:dir/>
          <dgm:resizeHandles val="exact"/>
        </dgm:presLayoutVars>
      </dgm:prSet>
      <dgm:spPr/>
    </dgm:pt>
    <dgm:pt modelId="{8B3E5901-1CC7-4468-8243-21155F4917A0}" type="pres">
      <dgm:prSet presAssocID="{14079428-D31D-448D-AEA1-5A5CB9E74F5B}" presName="node" presStyleLbl="node1" presStyleIdx="0" presStyleCnt="8">
        <dgm:presLayoutVars>
          <dgm:bulletEnabled val="1"/>
        </dgm:presLayoutVars>
      </dgm:prSet>
      <dgm:spPr/>
    </dgm:pt>
    <dgm:pt modelId="{C6ECF3A1-CA81-4E1F-B45F-6A064BDE88CE}" type="pres">
      <dgm:prSet presAssocID="{E332FDA2-4DA4-442C-9096-0D2FE1890032}" presName="sibTrans" presStyleLbl="sibTrans2D1" presStyleIdx="0" presStyleCnt="8"/>
      <dgm:spPr/>
    </dgm:pt>
    <dgm:pt modelId="{0782238F-0D5F-4DD2-98A4-20F0B36F63A2}" type="pres">
      <dgm:prSet presAssocID="{E332FDA2-4DA4-442C-9096-0D2FE1890032}" presName="connectorText" presStyleLbl="sibTrans2D1" presStyleIdx="0" presStyleCnt="8"/>
      <dgm:spPr/>
    </dgm:pt>
    <dgm:pt modelId="{1AFDA4C1-2EA7-4213-BE35-32CA6A460185}" type="pres">
      <dgm:prSet presAssocID="{63E51161-B7C0-4565-8F15-A6A04E42D145}" presName="node" presStyleLbl="node1" presStyleIdx="1" presStyleCnt="8" custRadScaleRad="100409" custRadScaleInc="1036">
        <dgm:presLayoutVars>
          <dgm:bulletEnabled val="1"/>
        </dgm:presLayoutVars>
      </dgm:prSet>
      <dgm:spPr/>
    </dgm:pt>
    <dgm:pt modelId="{D5928AE3-89E3-407E-9752-DA990EC058C7}" type="pres">
      <dgm:prSet presAssocID="{CB103AFF-AECF-4BB1-973E-7BA787B418E8}" presName="sibTrans" presStyleLbl="sibTrans2D1" presStyleIdx="1" presStyleCnt="8"/>
      <dgm:spPr/>
    </dgm:pt>
    <dgm:pt modelId="{788C1AA9-A248-45E0-9EF2-4661A6A228B5}" type="pres">
      <dgm:prSet presAssocID="{CB103AFF-AECF-4BB1-973E-7BA787B418E8}" presName="connectorText" presStyleLbl="sibTrans2D1" presStyleIdx="1" presStyleCnt="8"/>
      <dgm:spPr/>
    </dgm:pt>
    <dgm:pt modelId="{4E70003D-0EAB-4660-9011-4A71F27E258D}" type="pres">
      <dgm:prSet presAssocID="{8C63329C-CBD8-4418-95A5-41BD7C9AC30F}" presName="node" presStyleLbl="node1" presStyleIdx="2" presStyleCnt="8">
        <dgm:presLayoutVars>
          <dgm:bulletEnabled val="1"/>
        </dgm:presLayoutVars>
      </dgm:prSet>
      <dgm:spPr/>
    </dgm:pt>
    <dgm:pt modelId="{49639B2A-5016-4A58-A622-8FDF1F0A2F5E}" type="pres">
      <dgm:prSet presAssocID="{82FA3B8D-ABA8-4A1F-9401-E21498B74327}" presName="sibTrans" presStyleLbl="sibTrans2D1" presStyleIdx="2" presStyleCnt="8"/>
      <dgm:spPr/>
    </dgm:pt>
    <dgm:pt modelId="{3AE5C7D0-A772-46CC-BDE5-3FDC65846093}" type="pres">
      <dgm:prSet presAssocID="{82FA3B8D-ABA8-4A1F-9401-E21498B74327}" presName="connectorText" presStyleLbl="sibTrans2D1" presStyleIdx="2" presStyleCnt="8"/>
      <dgm:spPr/>
    </dgm:pt>
    <dgm:pt modelId="{872B1168-D256-4558-9580-046851E6D4BC}" type="pres">
      <dgm:prSet presAssocID="{40A06FA2-10D0-413D-B3B0-1B1CC374B59A}" presName="node" presStyleLbl="node1" presStyleIdx="3" presStyleCnt="8">
        <dgm:presLayoutVars>
          <dgm:bulletEnabled val="1"/>
        </dgm:presLayoutVars>
      </dgm:prSet>
      <dgm:spPr/>
    </dgm:pt>
    <dgm:pt modelId="{83D7E265-B45D-4BB5-A237-73F9751D2052}" type="pres">
      <dgm:prSet presAssocID="{94E9E97B-8C4A-4617-9615-8AB288A94512}" presName="sibTrans" presStyleLbl="sibTrans2D1" presStyleIdx="3" presStyleCnt="8"/>
      <dgm:spPr/>
    </dgm:pt>
    <dgm:pt modelId="{EA5BEB6A-EF01-48FB-8C93-93D8DC3E3E64}" type="pres">
      <dgm:prSet presAssocID="{94E9E97B-8C4A-4617-9615-8AB288A94512}" presName="connectorText" presStyleLbl="sibTrans2D1" presStyleIdx="3" presStyleCnt="8"/>
      <dgm:spPr/>
    </dgm:pt>
    <dgm:pt modelId="{AB6456E8-DC83-419D-A3C8-2D7A0222CA7E}" type="pres">
      <dgm:prSet presAssocID="{58F3DAC3-5D34-478A-A905-C22C043412FC}" presName="node" presStyleLbl="node1" presStyleIdx="4" presStyleCnt="8">
        <dgm:presLayoutVars>
          <dgm:bulletEnabled val="1"/>
        </dgm:presLayoutVars>
      </dgm:prSet>
      <dgm:spPr/>
    </dgm:pt>
    <dgm:pt modelId="{EC349513-08AF-4B51-BD80-3D08A0BF296E}" type="pres">
      <dgm:prSet presAssocID="{05250C54-1D75-4B84-A244-8E63CB74F5C2}" presName="sibTrans" presStyleLbl="sibTrans2D1" presStyleIdx="4" presStyleCnt="8"/>
      <dgm:spPr/>
    </dgm:pt>
    <dgm:pt modelId="{B786CEDA-3C3E-457F-9E6D-1C74D134835A}" type="pres">
      <dgm:prSet presAssocID="{05250C54-1D75-4B84-A244-8E63CB74F5C2}" presName="connectorText" presStyleLbl="sibTrans2D1" presStyleIdx="4" presStyleCnt="8"/>
      <dgm:spPr/>
    </dgm:pt>
    <dgm:pt modelId="{4B63FCE0-B431-4959-AF64-D0D0EF1142AD}" type="pres">
      <dgm:prSet presAssocID="{1AF4CC62-AA7C-4862-A762-5FE2F0F777AB}" presName="node" presStyleLbl="node1" presStyleIdx="5" presStyleCnt="8">
        <dgm:presLayoutVars>
          <dgm:bulletEnabled val="1"/>
        </dgm:presLayoutVars>
      </dgm:prSet>
      <dgm:spPr/>
    </dgm:pt>
    <dgm:pt modelId="{87D9B07C-E78B-40B7-A577-D5670B258761}" type="pres">
      <dgm:prSet presAssocID="{67E5E084-E751-42A9-97B6-5BD85B5083EC}" presName="sibTrans" presStyleLbl="sibTrans2D1" presStyleIdx="5" presStyleCnt="8"/>
      <dgm:spPr/>
    </dgm:pt>
    <dgm:pt modelId="{3A7C31BB-0FC2-4252-B06E-2F193CA23ED3}" type="pres">
      <dgm:prSet presAssocID="{67E5E084-E751-42A9-97B6-5BD85B5083EC}" presName="connectorText" presStyleLbl="sibTrans2D1" presStyleIdx="5" presStyleCnt="8"/>
      <dgm:spPr/>
    </dgm:pt>
    <dgm:pt modelId="{611B0FEE-08BC-42BC-8FFA-215F320A365E}" type="pres">
      <dgm:prSet presAssocID="{B190B084-6D7F-47E0-8F83-324827672E58}" presName="node" presStyleLbl="node1" presStyleIdx="6" presStyleCnt="8">
        <dgm:presLayoutVars>
          <dgm:bulletEnabled val="1"/>
        </dgm:presLayoutVars>
      </dgm:prSet>
      <dgm:spPr/>
    </dgm:pt>
    <dgm:pt modelId="{285BAF27-C17E-4373-AB3C-6C568078A6FF}" type="pres">
      <dgm:prSet presAssocID="{7AD49BB4-86D2-45D9-9A75-1A3AD80F2443}" presName="sibTrans" presStyleLbl="sibTrans2D1" presStyleIdx="6" presStyleCnt="8"/>
      <dgm:spPr/>
    </dgm:pt>
    <dgm:pt modelId="{514CC629-3A89-468F-9124-2B671567E846}" type="pres">
      <dgm:prSet presAssocID="{7AD49BB4-86D2-45D9-9A75-1A3AD80F2443}" presName="connectorText" presStyleLbl="sibTrans2D1" presStyleIdx="6" presStyleCnt="8"/>
      <dgm:spPr/>
    </dgm:pt>
    <dgm:pt modelId="{46293320-F5FF-4A5A-B885-DED04A5ACC00}" type="pres">
      <dgm:prSet presAssocID="{C247D646-0DF7-476B-A1BD-A6B9EC2802BD}" presName="node" presStyleLbl="node1" presStyleIdx="7" presStyleCnt="8">
        <dgm:presLayoutVars>
          <dgm:bulletEnabled val="1"/>
        </dgm:presLayoutVars>
      </dgm:prSet>
      <dgm:spPr/>
    </dgm:pt>
    <dgm:pt modelId="{41B9347C-18E4-462F-A159-EE8CD7403BF1}" type="pres">
      <dgm:prSet presAssocID="{C1FE77A8-C0F9-41BF-A3DD-6AFF7550AA91}" presName="sibTrans" presStyleLbl="sibTrans2D1" presStyleIdx="7" presStyleCnt="8"/>
      <dgm:spPr/>
    </dgm:pt>
    <dgm:pt modelId="{414B4206-9FB8-463D-83D4-FB6DAE854F57}" type="pres">
      <dgm:prSet presAssocID="{C1FE77A8-C0F9-41BF-A3DD-6AFF7550AA91}" presName="connectorText" presStyleLbl="sibTrans2D1" presStyleIdx="7" presStyleCnt="8"/>
      <dgm:spPr/>
    </dgm:pt>
  </dgm:ptLst>
  <dgm:cxnLst>
    <dgm:cxn modelId="{EF4DBB05-8BBF-4984-99D9-199C760C94F1}" type="presOf" srcId="{C1FE77A8-C0F9-41BF-A3DD-6AFF7550AA91}" destId="{414B4206-9FB8-463D-83D4-FB6DAE854F57}" srcOrd="1" destOrd="0" presId="urn:microsoft.com/office/officeart/2005/8/layout/cycle2"/>
    <dgm:cxn modelId="{33D59D07-0D3E-41D0-8F29-D43518A7D644}" srcId="{09D6F072-9929-4AA6-B734-4BE7F293BBE8}" destId="{8C63329C-CBD8-4418-95A5-41BD7C9AC30F}" srcOrd="2" destOrd="0" parTransId="{0538021B-8365-4650-A3F5-CFA52A3C17FA}" sibTransId="{82FA3B8D-ABA8-4A1F-9401-E21498B74327}"/>
    <dgm:cxn modelId="{2288770C-11CA-4966-B95E-0B1C025F42C8}" type="presOf" srcId="{09D6F072-9929-4AA6-B734-4BE7F293BBE8}" destId="{75B2596D-59C3-492B-A7F3-B1591C8AD711}" srcOrd="0" destOrd="0" presId="urn:microsoft.com/office/officeart/2005/8/layout/cycle2"/>
    <dgm:cxn modelId="{AAFBEF1C-A570-4C2C-B548-BAE9E141F755}" type="presOf" srcId="{82FA3B8D-ABA8-4A1F-9401-E21498B74327}" destId="{3AE5C7D0-A772-46CC-BDE5-3FDC65846093}" srcOrd="1" destOrd="0" presId="urn:microsoft.com/office/officeart/2005/8/layout/cycle2"/>
    <dgm:cxn modelId="{161A9123-F1BD-46CB-9099-FA01BD4BC8D2}" srcId="{09D6F072-9929-4AA6-B734-4BE7F293BBE8}" destId="{B190B084-6D7F-47E0-8F83-324827672E58}" srcOrd="6" destOrd="0" parTransId="{6BDB148B-C217-4126-A8DB-AE24090BC166}" sibTransId="{7AD49BB4-86D2-45D9-9A75-1A3AD80F2443}"/>
    <dgm:cxn modelId="{1F04552C-6F54-4224-A6D2-50DF5C9D493C}" srcId="{09D6F072-9929-4AA6-B734-4BE7F293BBE8}" destId="{63E51161-B7C0-4565-8F15-A6A04E42D145}" srcOrd="1" destOrd="0" parTransId="{57F23FB1-4749-4F7A-9C2E-940D35D83C99}" sibTransId="{CB103AFF-AECF-4BB1-973E-7BA787B418E8}"/>
    <dgm:cxn modelId="{8B549546-CAFE-43A7-8227-09EB52A21B68}" type="presOf" srcId="{8C63329C-CBD8-4418-95A5-41BD7C9AC30F}" destId="{4E70003D-0EAB-4660-9011-4A71F27E258D}" srcOrd="0" destOrd="0" presId="urn:microsoft.com/office/officeart/2005/8/layout/cycle2"/>
    <dgm:cxn modelId="{508DAA46-46B7-4344-88A5-0C8576042CC9}" type="presOf" srcId="{14079428-D31D-448D-AEA1-5A5CB9E74F5B}" destId="{8B3E5901-1CC7-4468-8243-21155F4917A0}" srcOrd="0" destOrd="0" presId="urn:microsoft.com/office/officeart/2005/8/layout/cycle2"/>
    <dgm:cxn modelId="{0BCC9055-D10C-478F-8D34-A43142CC2C4B}" type="presOf" srcId="{67E5E084-E751-42A9-97B6-5BD85B5083EC}" destId="{87D9B07C-E78B-40B7-A577-D5670B258761}" srcOrd="0" destOrd="0" presId="urn:microsoft.com/office/officeart/2005/8/layout/cycle2"/>
    <dgm:cxn modelId="{1C83B355-70CB-4241-92AF-53A51CAAD7A9}" type="presOf" srcId="{C247D646-0DF7-476B-A1BD-A6B9EC2802BD}" destId="{46293320-F5FF-4A5A-B885-DED04A5ACC00}" srcOrd="0" destOrd="0" presId="urn:microsoft.com/office/officeart/2005/8/layout/cycle2"/>
    <dgm:cxn modelId="{ED0F7677-A1C6-4469-A7D3-EB35D80CDB3B}" type="presOf" srcId="{94E9E97B-8C4A-4617-9615-8AB288A94512}" destId="{EA5BEB6A-EF01-48FB-8C93-93D8DC3E3E64}" srcOrd="1" destOrd="0" presId="urn:microsoft.com/office/officeart/2005/8/layout/cycle2"/>
    <dgm:cxn modelId="{AF00B177-9723-4D83-A852-12EB32642078}" type="presOf" srcId="{63E51161-B7C0-4565-8F15-A6A04E42D145}" destId="{1AFDA4C1-2EA7-4213-BE35-32CA6A460185}" srcOrd="0" destOrd="0" presId="urn:microsoft.com/office/officeart/2005/8/layout/cycle2"/>
    <dgm:cxn modelId="{1692637B-D223-491B-B1CE-9241FDA5A4CE}" type="presOf" srcId="{58F3DAC3-5D34-478A-A905-C22C043412FC}" destId="{AB6456E8-DC83-419D-A3C8-2D7A0222CA7E}" srcOrd="0" destOrd="0" presId="urn:microsoft.com/office/officeart/2005/8/layout/cycle2"/>
    <dgm:cxn modelId="{FCAE5385-886D-4564-A250-B51E06C595F0}" type="presOf" srcId="{CB103AFF-AECF-4BB1-973E-7BA787B418E8}" destId="{D5928AE3-89E3-407E-9752-DA990EC058C7}" srcOrd="0" destOrd="0" presId="urn:microsoft.com/office/officeart/2005/8/layout/cycle2"/>
    <dgm:cxn modelId="{32F76386-93CF-4B82-9CCD-848C0ACDCEFB}" srcId="{09D6F072-9929-4AA6-B734-4BE7F293BBE8}" destId="{40A06FA2-10D0-413D-B3B0-1B1CC374B59A}" srcOrd="3" destOrd="0" parTransId="{9020455A-E7F6-4FBA-9B83-9F43DC672B36}" sibTransId="{94E9E97B-8C4A-4617-9615-8AB288A94512}"/>
    <dgm:cxn modelId="{EDDCC289-7200-466B-9F78-AA3117BAB2C2}" srcId="{09D6F072-9929-4AA6-B734-4BE7F293BBE8}" destId="{C247D646-0DF7-476B-A1BD-A6B9EC2802BD}" srcOrd="7" destOrd="0" parTransId="{17793F97-FDCF-4331-AF77-7A326B988008}" sibTransId="{C1FE77A8-C0F9-41BF-A3DD-6AFF7550AA91}"/>
    <dgm:cxn modelId="{B032F18B-2AB8-4C81-AB1F-7B27552F2822}" type="presOf" srcId="{05250C54-1D75-4B84-A244-8E63CB74F5C2}" destId="{B786CEDA-3C3E-457F-9E6D-1C74D134835A}" srcOrd="1" destOrd="0" presId="urn:microsoft.com/office/officeart/2005/8/layout/cycle2"/>
    <dgm:cxn modelId="{7FB21B91-F963-486B-AE9C-78FE4209AE1D}" srcId="{09D6F072-9929-4AA6-B734-4BE7F293BBE8}" destId="{58F3DAC3-5D34-478A-A905-C22C043412FC}" srcOrd="4" destOrd="0" parTransId="{91FC2B2B-6D67-4082-8628-2FB9655E5E7E}" sibTransId="{05250C54-1D75-4B84-A244-8E63CB74F5C2}"/>
    <dgm:cxn modelId="{2A318798-CB69-4773-AF21-1240251B8370}" type="presOf" srcId="{E332FDA2-4DA4-442C-9096-0D2FE1890032}" destId="{C6ECF3A1-CA81-4E1F-B45F-6A064BDE88CE}" srcOrd="0" destOrd="0" presId="urn:microsoft.com/office/officeart/2005/8/layout/cycle2"/>
    <dgm:cxn modelId="{8CE81C99-1171-41AD-A415-4D7EDCCD7012}" type="presOf" srcId="{94E9E97B-8C4A-4617-9615-8AB288A94512}" destId="{83D7E265-B45D-4BB5-A237-73F9751D2052}" srcOrd="0" destOrd="0" presId="urn:microsoft.com/office/officeart/2005/8/layout/cycle2"/>
    <dgm:cxn modelId="{0B7B15A3-EDD5-4184-992D-D658E464E9F9}" type="presOf" srcId="{7AD49BB4-86D2-45D9-9A75-1A3AD80F2443}" destId="{514CC629-3A89-468F-9124-2B671567E846}" srcOrd="1" destOrd="0" presId="urn:microsoft.com/office/officeart/2005/8/layout/cycle2"/>
    <dgm:cxn modelId="{69FFA3A7-C4C8-4616-B73F-4B5878A7C56C}" type="presOf" srcId="{CB103AFF-AECF-4BB1-973E-7BA787B418E8}" destId="{788C1AA9-A248-45E0-9EF2-4661A6A228B5}" srcOrd="1" destOrd="0" presId="urn:microsoft.com/office/officeart/2005/8/layout/cycle2"/>
    <dgm:cxn modelId="{39CD8BB0-361A-43EB-8CF2-1F02A46390E3}" type="presOf" srcId="{C1FE77A8-C0F9-41BF-A3DD-6AFF7550AA91}" destId="{41B9347C-18E4-462F-A159-EE8CD7403BF1}" srcOrd="0" destOrd="0" presId="urn:microsoft.com/office/officeart/2005/8/layout/cycle2"/>
    <dgm:cxn modelId="{5B16E6BD-1E7E-48A6-941E-B6D3CDE4A97A}" type="presOf" srcId="{05250C54-1D75-4B84-A244-8E63CB74F5C2}" destId="{EC349513-08AF-4B51-BD80-3D08A0BF296E}" srcOrd="0" destOrd="0" presId="urn:microsoft.com/office/officeart/2005/8/layout/cycle2"/>
    <dgm:cxn modelId="{D2444AC6-F8DB-4339-BF44-11C8EF2B4D96}" type="presOf" srcId="{40A06FA2-10D0-413D-B3B0-1B1CC374B59A}" destId="{872B1168-D256-4558-9580-046851E6D4BC}" srcOrd="0" destOrd="0" presId="urn:microsoft.com/office/officeart/2005/8/layout/cycle2"/>
    <dgm:cxn modelId="{13AB3DCA-E9D1-405D-B52A-C2A4A8056777}" srcId="{09D6F072-9929-4AA6-B734-4BE7F293BBE8}" destId="{1AF4CC62-AA7C-4862-A762-5FE2F0F777AB}" srcOrd="5" destOrd="0" parTransId="{6CC69A40-1EF4-48FD-9D2D-C14A119BCFD0}" sibTransId="{67E5E084-E751-42A9-97B6-5BD85B5083EC}"/>
    <dgm:cxn modelId="{11F097CF-9006-47DA-8356-A78A4062C0BA}" srcId="{09D6F072-9929-4AA6-B734-4BE7F293BBE8}" destId="{14079428-D31D-448D-AEA1-5A5CB9E74F5B}" srcOrd="0" destOrd="0" parTransId="{CED00BD8-AF0E-4396-97CE-D286DC0EED26}" sibTransId="{E332FDA2-4DA4-442C-9096-0D2FE1890032}"/>
    <dgm:cxn modelId="{E344A3D6-EAD6-455C-9562-8437ADCCC031}" type="presOf" srcId="{E332FDA2-4DA4-442C-9096-0D2FE1890032}" destId="{0782238F-0D5F-4DD2-98A4-20F0B36F63A2}" srcOrd="1" destOrd="0" presId="urn:microsoft.com/office/officeart/2005/8/layout/cycle2"/>
    <dgm:cxn modelId="{22BD06E0-D38C-41B4-BC0E-49DF86CB5F9E}" type="presOf" srcId="{1AF4CC62-AA7C-4862-A762-5FE2F0F777AB}" destId="{4B63FCE0-B431-4959-AF64-D0D0EF1142AD}" srcOrd="0" destOrd="0" presId="urn:microsoft.com/office/officeart/2005/8/layout/cycle2"/>
    <dgm:cxn modelId="{C81001E5-32C2-4131-99FB-98501928D880}" type="presOf" srcId="{B190B084-6D7F-47E0-8F83-324827672E58}" destId="{611B0FEE-08BC-42BC-8FFA-215F320A365E}" srcOrd="0" destOrd="0" presId="urn:microsoft.com/office/officeart/2005/8/layout/cycle2"/>
    <dgm:cxn modelId="{3ED13CF4-356C-46BA-AAB0-CDAA8810B45D}" type="presOf" srcId="{82FA3B8D-ABA8-4A1F-9401-E21498B74327}" destId="{49639B2A-5016-4A58-A622-8FDF1F0A2F5E}" srcOrd="0" destOrd="0" presId="urn:microsoft.com/office/officeart/2005/8/layout/cycle2"/>
    <dgm:cxn modelId="{CD94AFFD-3D02-476B-8204-289DA631BA93}" type="presOf" srcId="{67E5E084-E751-42A9-97B6-5BD85B5083EC}" destId="{3A7C31BB-0FC2-4252-B06E-2F193CA23ED3}" srcOrd="1" destOrd="0" presId="urn:microsoft.com/office/officeart/2005/8/layout/cycle2"/>
    <dgm:cxn modelId="{657916FF-7AB7-43B0-9AB9-B431C602273A}" type="presOf" srcId="{7AD49BB4-86D2-45D9-9A75-1A3AD80F2443}" destId="{285BAF27-C17E-4373-AB3C-6C568078A6FF}" srcOrd="0" destOrd="0" presId="urn:microsoft.com/office/officeart/2005/8/layout/cycle2"/>
    <dgm:cxn modelId="{B66AC476-5E99-43DC-9F18-DFED836A7A2D}" type="presParOf" srcId="{75B2596D-59C3-492B-A7F3-B1591C8AD711}" destId="{8B3E5901-1CC7-4468-8243-21155F4917A0}" srcOrd="0" destOrd="0" presId="urn:microsoft.com/office/officeart/2005/8/layout/cycle2"/>
    <dgm:cxn modelId="{E7A72EEA-2C56-466F-9A93-44079DB5ADD8}" type="presParOf" srcId="{75B2596D-59C3-492B-A7F3-B1591C8AD711}" destId="{C6ECF3A1-CA81-4E1F-B45F-6A064BDE88CE}" srcOrd="1" destOrd="0" presId="urn:microsoft.com/office/officeart/2005/8/layout/cycle2"/>
    <dgm:cxn modelId="{5C794B91-9562-40EE-985B-EB1A6EC303C6}" type="presParOf" srcId="{C6ECF3A1-CA81-4E1F-B45F-6A064BDE88CE}" destId="{0782238F-0D5F-4DD2-98A4-20F0B36F63A2}" srcOrd="0" destOrd="0" presId="urn:microsoft.com/office/officeart/2005/8/layout/cycle2"/>
    <dgm:cxn modelId="{5BC975AA-AC03-4881-A147-A07AF9132724}" type="presParOf" srcId="{75B2596D-59C3-492B-A7F3-B1591C8AD711}" destId="{1AFDA4C1-2EA7-4213-BE35-32CA6A460185}" srcOrd="2" destOrd="0" presId="urn:microsoft.com/office/officeart/2005/8/layout/cycle2"/>
    <dgm:cxn modelId="{0EA6C8FE-4E46-41BD-A552-F7A5CC38F388}" type="presParOf" srcId="{75B2596D-59C3-492B-A7F3-B1591C8AD711}" destId="{D5928AE3-89E3-407E-9752-DA990EC058C7}" srcOrd="3" destOrd="0" presId="urn:microsoft.com/office/officeart/2005/8/layout/cycle2"/>
    <dgm:cxn modelId="{60D8399B-1B7C-4336-9185-CFB523455AA8}" type="presParOf" srcId="{D5928AE3-89E3-407E-9752-DA990EC058C7}" destId="{788C1AA9-A248-45E0-9EF2-4661A6A228B5}" srcOrd="0" destOrd="0" presId="urn:microsoft.com/office/officeart/2005/8/layout/cycle2"/>
    <dgm:cxn modelId="{BAC6F8F0-4382-4E83-8970-4B8D580072EE}" type="presParOf" srcId="{75B2596D-59C3-492B-A7F3-B1591C8AD711}" destId="{4E70003D-0EAB-4660-9011-4A71F27E258D}" srcOrd="4" destOrd="0" presId="urn:microsoft.com/office/officeart/2005/8/layout/cycle2"/>
    <dgm:cxn modelId="{1B40401B-AEB2-4F59-992C-277165CD496E}" type="presParOf" srcId="{75B2596D-59C3-492B-A7F3-B1591C8AD711}" destId="{49639B2A-5016-4A58-A622-8FDF1F0A2F5E}" srcOrd="5" destOrd="0" presId="urn:microsoft.com/office/officeart/2005/8/layout/cycle2"/>
    <dgm:cxn modelId="{459A162D-7892-4EEA-A957-2E031D45C520}" type="presParOf" srcId="{49639B2A-5016-4A58-A622-8FDF1F0A2F5E}" destId="{3AE5C7D0-A772-46CC-BDE5-3FDC65846093}" srcOrd="0" destOrd="0" presId="urn:microsoft.com/office/officeart/2005/8/layout/cycle2"/>
    <dgm:cxn modelId="{93FE7AD2-4BB0-41A0-9603-49F3405276BA}" type="presParOf" srcId="{75B2596D-59C3-492B-A7F3-B1591C8AD711}" destId="{872B1168-D256-4558-9580-046851E6D4BC}" srcOrd="6" destOrd="0" presId="urn:microsoft.com/office/officeart/2005/8/layout/cycle2"/>
    <dgm:cxn modelId="{60CF396D-42C9-4E51-BFB1-64D76CDEFD36}" type="presParOf" srcId="{75B2596D-59C3-492B-A7F3-B1591C8AD711}" destId="{83D7E265-B45D-4BB5-A237-73F9751D2052}" srcOrd="7" destOrd="0" presId="urn:microsoft.com/office/officeart/2005/8/layout/cycle2"/>
    <dgm:cxn modelId="{265ECEA9-B749-44B5-9A55-DD6D5694D549}" type="presParOf" srcId="{83D7E265-B45D-4BB5-A237-73F9751D2052}" destId="{EA5BEB6A-EF01-48FB-8C93-93D8DC3E3E64}" srcOrd="0" destOrd="0" presId="urn:microsoft.com/office/officeart/2005/8/layout/cycle2"/>
    <dgm:cxn modelId="{5C6EC0CD-F247-4D35-8223-84FE94666C25}" type="presParOf" srcId="{75B2596D-59C3-492B-A7F3-B1591C8AD711}" destId="{AB6456E8-DC83-419D-A3C8-2D7A0222CA7E}" srcOrd="8" destOrd="0" presId="urn:microsoft.com/office/officeart/2005/8/layout/cycle2"/>
    <dgm:cxn modelId="{17B1B095-2A0A-4824-B3AC-9A7AB1B76CA6}" type="presParOf" srcId="{75B2596D-59C3-492B-A7F3-B1591C8AD711}" destId="{EC349513-08AF-4B51-BD80-3D08A0BF296E}" srcOrd="9" destOrd="0" presId="urn:microsoft.com/office/officeart/2005/8/layout/cycle2"/>
    <dgm:cxn modelId="{3419D0A5-28E6-43E6-B7FD-E740B553D74B}" type="presParOf" srcId="{EC349513-08AF-4B51-BD80-3D08A0BF296E}" destId="{B786CEDA-3C3E-457F-9E6D-1C74D134835A}" srcOrd="0" destOrd="0" presId="urn:microsoft.com/office/officeart/2005/8/layout/cycle2"/>
    <dgm:cxn modelId="{0CAC748C-FAE6-4A76-AD40-EE1E68F3C59D}" type="presParOf" srcId="{75B2596D-59C3-492B-A7F3-B1591C8AD711}" destId="{4B63FCE0-B431-4959-AF64-D0D0EF1142AD}" srcOrd="10" destOrd="0" presId="urn:microsoft.com/office/officeart/2005/8/layout/cycle2"/>
    <dgm:cxn modelId="{82D19DA6-6859-41E8-809F-B7BCDDBDF5F2}" type="presParOf" srcId="{75B2596D-59C3-492B-A7F3-B1591C8AD711}" destId="{87D9B07C-E78B-40B7-A577-D5670B258761}" srcOrd="11" destOrd="0" presId="urn:microsoft.com/office/officeart/2005/8/layout/cycle2"/>
    <dgm:cxn modelId="{3569E2DC-9CA3-470A-B3A9-C32627CBB698}" type="presParOf" srcId="{87D9B07C-E78B-40B7-A577-D5670B258761}" destId="{3A7C31BB-0FC2-4252-B06E-2F193CA23ED3}" srcOrd="0" destOrd="0" presId="urn:microsoft.com/office/officeart/2005/8/layout/cycle2"/>
    <dgm:cxn modelId="{D8AFAA0F-6193-4871-AD8B-EBE50920BC7B}" type="presParOf" srcId="{75B2596D-59C3-492B-A7F3-B1591C8AD711}" destId="{611B0FEE-08BC-42BC-8FFA-215F320A365E}" srcOrd="12" destOrd="0" presId="urn:microsoft.com/office/officeart/2005/8/layout/cycle2"/>
    <dgm:cxn modelId="{0DC9470E-F37D-49FC-B2C4-B61DA76A7849}" type="presParOf" srcId="{75B2596D-59C3-492B-A7F3-B1591C8AD711}" destId="{285BAF27-C17E-4373-AB3C-6C568078A6FF}" srcOrd="13" destOrd="0" presId="urn:microsoft.com/office/officeart/2005/8/layout/cycle2"/>
    <dgm:cxn modelId="{C68A6C27-DBDB-49D8-8213-DBC968D958B9}" type="presParOf" srcId="{285BAF27-C17E-4373-AB3C-6C568078A6FF}" destId="{514CC629-3A89-468F-9124-2B671567E846}" srcOrd="0" destOrd="0" presId="urn:microsoft.com/office/officeart/2005/8/layout/cycle2"/>
    <dgm:cxn modelId="{2C6DD3FA-5DB2-4A31-8977-A0B58644B5B6}" type="presParOf" srcId="{75B2596D-59C3-492B-A7F3-B1591C8AD711}" destId="{46293320-F5FF-4A5A-B885-DED04A5ACC00}" srcOrd="14" destOrd="0" presId="urn:microsoft.com/office/officeart/2005/8/layout/cycle2"/>
    <dgm:cxn modelId="{22771CFE-BF17-4047-B0DF-69CF9B578524}" type="presParOf" srcId="{75B2596D-59C3-492B-A7F3-B1591C8AD711}" destId="{41B9347C-18E4-462F-A159-EE8CD7403BF1}" srcOrd="15" destOrd="0" presId="urn:microsoft.com/office/officeart/2005/8/layout/cycle2"/>
    <dgm:cxn modelId="{559F127E-467B-4424-ADFD-70217BB0DB8F}" type="presParOf" srcId="{41B9347C-18E4-462F-A159-EE8CD7403BF1}" destId="{414B4206-9FB8-463D-83D4-FB6DAE854F57}"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3E5901-1CC7-4468-8243-21155F4917A0}">
      <dsp:nvSpPr>
        <dsp:cNvPr id="0" name=""/>
        <dsp:cNvSpPr/>
      </dsp:nvSpPr>
      <dsp:spPr>
        <a:xfrm>
          <a:off x="2727611" y="1903"/>
          <a:ext cx="840802" cy="840802"/>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t" anchorCtr="0">
          <a:noAutofit/>
        </a:bodyPr>
        <a:lstStyle/>
        <a:p>
          <a:pPr marL="0" lvl="0" indent="0" algn="ctr" defTabSz="266700">
            <a:lnSpc>
              <a:spcPct val="90000"/>
            </a:lnSpc>
            <a:spcBef>
              <a:spcPct val="0"/>
            </a:spcBef>
            <a:spcAft>
              <a:spcPct val="35000"/>
            </a:spcAft>
            <a:buNone/>
          </a:pPr>
          <a:endParaRPr lang="de-AT" sz="600" kern="1200"/>
        </a:p>
      </dsp:txBody>
      <dsp:txXfrm>
        <a:off x="2850744" y="125036"/>
        <a:ext cx="594536" cy="594536"/>
      </dsp:txXfrm>
    </dsp:sp>
    <dsp:sp modelId="{C6ECF3A1-CA81-4E1F-B45F-6A064BDE88CE}">
      <dsp:nvSpPr>
        <dsp:cNvPr id="0" name=""/>
        <dsp:cNvSpPr/>
      </dsp:nvSpPr>
      <dsp:spPr>
        <a:xfrm rot="1340152">
          <a:off x="3615895" y="519514"/>
          <a:ext cx="228105" cy="2837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AT" sz="500" kern="1200"/>
        </a:p>
      </dsp:txBody>
      <dsp:txXfrm>
        <a:off x="3618462" y="563265"/>
        <a:ext cx="159674" cy="170262"/>
      </dsp:txXfrm>
    </dsp:sp>
    <dsp:sp modelId="{1AFDA4C1-2EA7-4213-BE35-32CA6A460185}">
      <dsp:nvSpPr>
        <dsp:cNvPr id="0" name=""/>
        <dsp:cNvSpPr/>
      </dsp:nvSpPr>
      <dsp:spPr>
        <a:xfrm>
          <a:off x="3903425" y="485000"/>
          <a:ext cx="840802" cy="840802"/>
        </a:xfrm>
        <a:prstGeom prst="ellipse">
          <a:avLst/>
        </a:prstGeom>
        <a:blipFill rotWithShape="0">
          <a:blip xmlns:r="http://schemas.openxmlformats.org/officeDocument/2006/relationships" r:embed="rId2"/>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AT" sz="600" kern="1200"/>
            <a:t>Abnehmender Dreiviertelmond</a:t>
          </a:r>
        </a:p>
      </dsp:txBody>
      <dsp:txXfrm>
        <a:off x="4026558" y="608133"/>
        <a:ext cx="594536" cy="594536"/>
      </dsp:txXfrm>
    </dsp:sp>
    <dsp:sp modelId="{D5928AE3-89E3-407E-9752-DA990EC058C7}">
      <dsp:nvSpPr>
        <dsp:cNvPr id="0" name=""/>
        <dsp:cNvSpPr/>
      </dsp:nvSpPr>
      <dsp:spPr>
        <a:xfrm rot="4074029">
          <a:off x="4447492" y="1340850"/>
          <a:ext cx="221520" cy="2837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AT" sz="500" kern="1200"/>
        </a:p>
      </dsp:txBody>
      <dsp:txXfrm>
        <a:off x="4468219" y="1366817"/>
        <a:ext cx="155064" cy="170262"/>
      </dsp:txXfrm>
    </dsp:sp>
    <dsp:sp modelId="{4E70003D-0EAB-4660-9011-4A71F27E258D}">
      <dsp:nvSpPr>
        <dsp:cNvPr id="0" name=""/>
        <dsp:cNvSpPr/>
      </dsp:nvSpPr>
      <dsp:spPr>
        <a:xfrm>
          <a:off x="4376993" y="1651286"/>
          <a:ext cx="840802" cy="840802"/>
        </a:xfrm>
        <a:prstGeom prst="ellipse">
          <a:avLst/>
        </a:prstGeom>
        <a:blipFill rotWithShape="0">
          <a:blip xmlns:r="http://schemas.openxmlformats.org/officeDocument/2006/relationships" r:embed="rId3"/>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AT" sz="600" kern="1200"/>
            <a:t>Abnehmender Halbmond</a:t>
          </a:r>
        </a:p>
      </dsp:txBody>
      <dsp:txXfrm>
        <a:off x="4500126" y="1774419"/>
        <a:ext cx="594536" cy="594536"/>
      </dsp:txXfrm>
    </dsp:sp>
    <dsp:sp modelId="{49639B2A-5016-4A58-A622-8FDF1F0A2F5E}">
      <dsp:nvSpPr>
        <dsp:cNvPr id="0" name=""/>
        <dsp:cNvSpPr/>
      </dsp:nvSpPr>
      <dsp:spPr>
        <a:xfrm rot="6750000">
          <a:off x="4446549" y="2507104"/>
          <a:ext cx="223437" cy="2837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AT" sz="500" kern="1200"/>
        </a:p>
      </dsp:txBody>
      <dsp:txXfrm rot="10800000">
        <a:off x="4492890" y="2532894"/>
        <a:ext cx="156406" cy="170262"/>
      </dsp:txXfrm>
    </dsp:sp>
    <dsp:sp modelId="{872B1168-D256-4558-9580-046851E6D4BC}">
      <dsp:nvSpPr>
        <dsp:cNvPr id="0" name=""/>
        <dsp:cNvSpPr/>
      </dsp:nvSpPr>
      <dsp:spPr>
        <a:xfrm>
          <a:off x="3893900" y="2817575"/>
          <a:ext cx="840802" cy="840802"/>
        </a:xfrm>
        <a:prstGeom prst="ellipse">
          <a:avLst/>
        </a:prstGeom>
        <a:blipFill rotWithShape="0">
          <a:blip xmlns:r="http://schemas.openxmlformats.org/officeDocument/2006/relationships" r:embed="rId4"/>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AT" sz="600" kern="1200"/>
            <a:t>Abnehmender Sichelmond</a:t>
          </a:r>
        </a:p>
      </dsp:txBody>
      <dsp:txXfrm>
        <a:off x="4017033" y="2940708"/>
        <a:ext cx="594536" cy="594536"/>
      </dsp:txXfrm>
    </dsp:sp>
    <dsp:sp modelId="{83D7E265-B45D-4BB5-A237-73F9751D2052}">
      <dsp:nvSpPr>
        <dsp:cNvPr id="0" name=""/>
        <dsp:cNvSpPr/>
      </dsp:nvSpPr>
      <dsp:spPr>
        <a:xfrm rot="9450000">
          <a:off x="3625280" y="3335218"/>
          <a:ext cx="223437" cy="2837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AT" sz="500" kern="1200"/>
        </a:p>
      </dsp:txBody>
      <dsp:txXfrm rot="10800000">
        <a:off x="3689760" y="3379146"/>
        <a:ext cx="156406" cy="170262"/>
      </dsp:txXfrm>
    </dsp:sp>
    <dsp:sp modelId="{AB6456E8-DC83-419D-A3C8-2D7A0222CA7E}">
      <dsp:nvSpPr>
        <dsp:cNvPr id="0" name=""/>
        <dsp:cNvSpPr/>
      </dsp:nvSpPr>
      <dsp:spPr>
        <a:xfrm>
          <a:off x="2727611" y="3300668"/>
          <a:ext cx="840802" cy="840802"/>
        </a:xfrm>
        <a:prstGeom prst="ellipse">
          <a:avLst/>
        </a:prstGeom>
        <a:blipFill rotWithShape="0">
          <a:blip xmlns:r="http://schemas.openxmlformats.org/officeDocument/2006/relationships" r:embed="rId5"/>
          <a:srcRect/>
          <a:stretch>
            <a:fillRect t="-2000" b="-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AT" sz="600" kern="1200"/>
            <a:t>Neumond</a:t>
          </a:r>
        </a:p>
      </dsp:txBody>
      <dsp:txXfrm>
        <a:off x="2850744" y="3423801"/>
        <a:ext cx="594536" cy="594536"/>
      </dsp:txXfrm>
    </dsp:sp>
    <dsp:sp modelId="{EC349513-08AF-4B51-BD80-3D08A0BF296E}">
      <dsp:nvSpPr>
        <dsp:cNvPr id="0" name=""/>
        <dsp:cNvSpPr/>
      </dsp:nvSpPr>
      <dsp:spPr>
        <a:xfrm rot="12150000">
          <a:off x="2458991" y="3340058"/>
          <a:ext cx="223437" cy="2837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AT" sz="500" kern="1200"/>
        </a:p>
      </dsp:txBody>
      <dsp:txXfrm rot="10800000">
        <a:off x="2523471" y="3409638"/>
        <a:ext cx="156406" cy="170262"/>
      </dsp:txXfrm>
    </dsp:sp>
    <dsp:sp modelId="{4B63FCE0-B431-4959-AF64-D0D0EF1142AD}">
      <dsp:nvSpPr>
        <dsp:cNvPr id="0" name=""/>
        <dsp:cNvSpPr/>
      </dsp:nvSpPr>
      <dsp:spPr>
        <a:xfrm>
          <a:off x="1561321" y="2817575"/>
          <a:ext cx="840802" cy="840802"/>
        </a:xfrm>
        <a:prstGeom prst="ellipse">
          <a:avLst/>
        </a:prstGeom>
        <a:blipFill rotWithShape="0">
          <a:blip xmlns:r="http://schemas.openxmlformats.org/officeDocument/2006/relationships" r:embed="rId6"/>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AT" sz="600" kern="1200"/>
            <a:t>Zunehmender Sichelmond</a:t>
          </a:r>
        </a:p>
      </dsp:txBody>
      <dsp:txXfrm>
        <a:off x="1684454" y="2940708"/>
        <a:ext cx="594536" cy="594536"/>
      </dsp:txXfrm>
    </dsp:sp>
    <dsp:sp modelId="{87D9B07C-E78B-40B7-A577-D5670B258761}">
      <dsp:nvSpPr>
        <dsp:cNvPr id="0" name=""/>
        <dsp:cNvSpPr/>
      </dsp:nvSpPr>
      <dsp:spPr>
        <a:xfrm rot="14850000">
          <a:off x="1630877" y="2518789"/>
          <a:ext cx="223437" cy="2837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AT" sz="500" kern="1200"/>
        </a:p>
      </dsp:txBody>
      <dsp:txXfrm rot="10800000">
        <a:off x="1677218" y="2606507"/>
        <a:ext cx="156406" cy="170262"/>
      </dsp:txXfrm>
    </dsp:sp>
    <dsp:sp modelId="{611B0FEE-08BC-42BC-8FFA-215F320A365E}">
      <dsp:nvSpPr>
        <dsp:cNvPr id="0" name=""/>
        <dsp:cNvSpPr/>
      </dsp:nvSpPr>
      <dsp:spPr>
        <a:xfrm>
          <a:off x="1078228" y="1651286"/>
          <a:ext cx="840802" cy="840802"/>
        </a:xfrm>
        <a:prstGeom prst="ellipse">
          <a:avLst/>
        </a:prstGeom>
        <a:blipFill rotWithShape="0">
          <a:blip xmlns:r="http://schemas.openxmlformats.org/officeDocument/2006/relationships" r:embed="rId7"/>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AT" sz="600" kern="1200"/>
            <a:t>Zunhemender Halbmond</a:t>
          </a:r>
        </a:p>
      </dsp:txBody>
      <dsp:txXfrm>
        <a:off x="1201361" y="1774419"/>
        <a:ext cx="594536" cy="594536"/>
      </dsp:txXfrm>
    </dsp:sp>
    <dsp:sp modelId="{285BAF27-C17E-4373-AB3C-6C568078A6FF}">
      <dsp:nvSpPr>
        <dsp:cNvPr id="0" name=""/>
        <dsp:cNvSpPr/>
      </dsp:nvSpPr>
      <dsp:spPr>
        <a:xfrm rot="17550000">
          <a:off x="1626037" y="1352499"/>
          <a:ext cx="223437" cy="2837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AT" sz="500" kern="1200"/>
        </a:p>
      </dsp:txBody>
      <dsp:txXfrm>
        <a:off x="1646727" y="1440217"/>
        <a:ext cx="156406" cy="170262"/>
      </dsp:txXfrm>
    </dsp:sp>
    <dsp:sp modelId="{46293320-F5FF-4A5A-B885-DED04A5ACC00}">
      <dsp:nvSpPr>
        <dsp:cNvPr id="0" name=""/>
        <dsp:cNvSpPr/>
      </dsp:nvSpPr>
      <dsp:spPr>
        <a:xfrm>
          <a:off x="1561321" y="484996"/>
          <a:ext cx="840802" cy="840802"/>
        </a:xfrm>
        <a:prstGeom prst="ellipse">
          <a:avLst/>
        </a:prstGeom>
        <a:blipFill rotWithShape="0">
          <a:blip xmlns:r="http://schemas.openxmlformats.org/officeDocument/2006/relationships" r:embed="rId8"/>
          <a:srcRect/>
          <a:stretch>
            <a:fillRect t="-2000" b="-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de-AT" sz="600" kern="1200"/>
            <a:t>Zunehmender Dreiviertelmond</a:t>
          </a:r>
        </a:p>
      </dsp:txBody>
      <dsp:txXfrm>
        <a:off x="1684454" y="608129"/>
        <a:ext cx="594536" cy="594536"/>
      </dsp:txXfrm>
    </dsp:sp>
    <dsp:sp modelId="{41B9347C-18E4-462F-A159-EE8CD7403BF1}">
      <dsp:nvSpPr>
        <dsp:cNvPr id="0" name=""/>
        <dsp:cNvSpPr/>
      </dsp:nvSpPr>
      <dsp:spPr>
        <a:xfrm rot="20250000">
          <a:off x="2447306" y="524386"/>
          <a:ext cx="223437" cy="2837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de-AT" sz="500" kern="1200"/>
        </a:p>
      </dsp:txBody>
      <dsp:txXfrm>
        <a:off x="2449857" y="593966"/>
        <a:ext cx="156406" cy="17026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66701-719F-456F-BC54-B02B60D51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3174</Words>
  <Characters>19999</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Kwech, Karl-Heinz</dc:creator>
  <cp:keywords/>
  <dc:description/>
  <cp:lastModifiedBy>Claudia Schimpl</cp:lastModifiedBy>
  <cp:revision>2</cp:revision>
  <cp:lastPrinted>2025-03-12T08:20:00Z</cp:lastPrinted>
  <dcterms:created xsi:type="dcterms:W3CDTF">2025-11-18T11:48:00Z</dcterms:created>
  <dcterms:modified xsi:type="dcterms:W3CDTF">2025-11-18T11:48:00Z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c6efe59-7e7c-4bd6-ba39-1850710f2efa_Enabled">
    <vt:lpwstr>true</vt:lpwstr>
  </property>
  <property fmtid="{D5CDD505-2E9C-101B-9397-08002B2CF9AE}" pid="3" name="MSIP_Label_5c6efe59-7e7c-4bd6-ba39-1850710f2efa_SetDate">
    <vt:lpwstr>2025-03-10T08:13:12Z</vt:lpwstr>
  </property>
  <property fmtid="{D5CDD505-2E9C-101B-9397-08002B2CF9AE}" pid="4" name="MSIP_Label_5c6efe59-7e7c-4bd6-ba39-1850710f2efa_Method">
    <vt:lpwstr>Privileged</vt:lpwstr>
  </property>
  <property fmtid="{D5CDD505-2E9C-101B-9397-08002B2CF9AE}" pid="5" name="MSIP_Label_5c6efe59-7e7c-4bd6-ba39-1850710f2efa_Name">
    <vt:lpwstr>INTERN</vt:lpwstr>
  </property>
  <property fmtid="{D5CDD505-2E9C-101B-9397-08002B2CF9AE}" pid="6" name="MSIP_Label_5c6efe59-7e7c-4bd6-ba39-1850710f2efa_SiteId">
    <vt:lpwstr>d313b56f-f400-44d3-8403-4b468b3d8ded</vt:lpwstr>
  </property>
  <property fmtid="{D5CDD505-2E9C-101B-9397-08002B2CF9AE}" pid="7" name="MSIP_Label_5c6efe59-7e7c-4bd6-ba39-1850710f2efa_ActionId">
    <vt:lpwstr>ac0540f2-2631-4e07-97fa-a1fd7a75a4a2</vt:lpwstr>
  </property>
  <property fmtid="{D5CDD505-2E9C-101B-9397-08002B2CF9AE}" pid="8" name="MSIP_Label_5c6efe59-7e7c-4bd6-ba39-1850710f2efa_ContentBits">
    <vt:lpwstr>0</vt:lpwstr>
  </property>
  <property fmtid="{D5CDD505-2E9C-101B-9397-08002B2CF9AE}" pid="9" name="MSIP_Label_5c6efe59-7e7c-4bd6-ba39-1850710f2efa_Tag">
    <vt:lpwstr>10, 0, 1, 1</vt:lpwstr>
  </property>
</Properties>
</file>